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DCCA2" w14:textId="0D6049CE" w:rsidR="00467933" w:rsidRDefault="005F16D9" w:rsidP="00771AE8">
      <w:pPr>
        <w:tabs>
          <w:tab w:val="left" w:pos="2880"/>
          <w:tab w:val="left" w:pos="8910"/>
        </w:tabs>
        <w:spacing w:before="2760" w:after="120"/>
        <w:ind w:left="720"/>
        <w:jc w:val="center"/>
        <w:rPr>
          <w:rFonts w:ascii="Arial" w:hAnsi="Arial" w:cs="Arial"/>
          <w:b/>
          <w:szCs w:val="24"/>
        </w:rPr>
      </w:pPr>
      <w:bookmarkStart w:id="0" w:name="_GoBack"/>
      <w:bookmarkEnd w:id="0"/>
      <w:r>
        <w:rPr>
          <w:rFonts w:ascii="Arial" w:hAnsi="Arial" w:cs="Arial"/>
          <w:b/>
          <w:szCs w:val="24"/>
        </w:rPr>
        <w:t>_____________</w:t>
      </w:r>
      <w:r w:rsidR="00D81984">
        <w:rPr>
          <w:rFonts w:ascii="Arial" w:hAnsi="Arial" w:cs="Arial"/>
          <w:b/>
          <w:szCs w:val="24"/>
        </w:rPr>
        <w:t xml:space="preserve">______ </w:t>
      </w:r>
      <w:r w:rsidR="00F93AA7" w:rsidRPr="00B92E2B">
        <w:rPr>
          <w:rFonts w:ascii="Arial" w:hAnsi="Arial" w:cs="Arial"/>
          <w:b/>
          <w:szCs w:val="24"/>
        </w:rPr>
        <w:t>Court of Washington</w:t>
      </w:r>
    </w:p>
    <w:p w14:paraId="44714768" w14:textId="179A0046" w:rsidR="009747BE" w:rsidRPr="00B92E2B" w:rsidRDefault="00F93AA7" w:rsidP="00467933">
      <w:pPr>
        <w:tabs>
          <w:tab w:val="left" w:pos="2880"/>
          <w:tab w:val="left" w:pos="8910"/>
        </w:tabs>
        <w:spacing w:after="120"/>
        <w:ind w:left="720"/>
        <w:jc w:val="center"/>
        <w:rPr>
          <w:rFonts w:ascii="Arial" w:hAnsi="Arial" w:cs="Arial"/>
          <w:szCs w:val="24"/>
          <w:u w:val="single"/>
        </w:rPr>
      </w:pPr>
      <w:r w:rsidRPr="00B92E2B">
        <w:rPr>
          <w:rFonts w:ascii="Arial" w:hAnsi="Arial" w:cs="Arial"/>
          <w:b/>
          <w:szCs w:val="24"/>
        </w:rPr>
        <w:t>County of</w:t>
      </w:r>
      <w:r w:rsidR="00467933">
        <w:rPr>
          <w:rFonts w:ascii="Arial" w:hAnsi="Arial" w:cs="Arial"/>
          <w:b/>
          <w:szCs w:val="24"/>
        </w:rPr>
        <w:t xml:space="preserve"> _______________</w:t>
      </w: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9747BE" w:rsidRPr="00E44334" w14:paraId="2FD73E50" w14:textId="77777777" w:rsidTr="001B6105">
        <w:trPr>
          <w:cantSplit/>
          <w:trHeight w:val="2583"/>
        </w:trPr>
        <w:tc>
          <w:tcPr>
            <w:tcW w:w="4975" w:type="dxa"/>
            <w:tcBorders>
              <w:top w:val="nil"/>
              <w:bottom w:val="single" w:sz="12" w:space="0" w:color="auto"/>
              <w:right w:val="single" w:sz="12" w:space="0" w:color="auto"/>
            </w:tcBorders>
          </w:tcPr>
          <w:p w14:paraId="48CD36B9" w14:textId="77777777" w:rsidR="009747BE" w:rsidRPr="001B6105" w:rsidRDefault="009747BE">
            <w:pPr>
              <w:rPr>
                <w:rFonts w:ascii="Arial" w:hAnsi="Arial" w:cs="Arial"/>
                <w:sz w:val="22"/>
                <w:szCs w:val="22"/>
              </w:rPr>
            </w:pPr>
          </w:p>
          <w:p w14:paraId="03B93E2A" w14:textId="77777777" w:rsidR="009747BE" w:rsidRPr="001B6105" w:rsidRDefault="009747BE">
            <w:pPr>
              <w:rPr>
                <w:rFonts w:ascii="Arial" w:hAnsi="Arial" w:cs="Arial"/>
                <w:sz w:val="22"/>
                <w:szCs w:val="22"/>
              </w:rPr>
            </w:pPr>
          </w:p>
          <w:p w14:paraId="74927465" w14:textId="77777777" w:rsidR="009747BE" w:rsidRPr="001B6105" w:rsidRDefault="009747BE" w:rsidP="00B92E2B">
            <w:pPr>
              <w:pBdr>
                <w:top w:val="single" w:sz="4" w:space="1" w:color="auto"/>
              </w:pBdr>
              <w:tabs>
                <w:tab w:val="left" w:pos="3420"/>
              </w:tabs>
              <w:rPr>
                <w:rFonts w:ascii="Arial" w:hAnsi="Arial" w:cs="Arial"/>
                <w:sz w:val="22"/>
                <w:szCs w:val="22"/>
              </w:rPr>
            </w:pPr>
            <w:r w:rsidRPr="001B6105">
              <w:rPr>
                <w:rFonts w:ascii="Arial" w:hAnsi="Arial" w:cs="Arial"/>
                <w:sz w:val="22"/>
                <w:szCs w:val="22"/>
              </w:rPr>
              <w:tab/>
              <w:t>Plaintiff,</w:t>
            </w:r>
          </w:p>
          <w:p w14:paraId="31884E2A" w14:textId="77777777" w:rsidR="009747BE" w:rsidRPr="001B6105" w:rsidRDefault="009747BE">
            <w:pPr>
              <w:rPr>
                <w:rFonts w:ascii="Arial" w:hAnsi="Arial" w:cs="Arial"/>
                <w:sz w:val="22"/>
                <w:szCs w:val="22"/>
              </w:rPr>
            </w:pPr>
            <w:r w:rsidRPr="001B6105">
              <w:rPr>
                <w:rFonts w:ascii="Arial" w:hAnsi="Arial" w:cs="Arial"/>
                <w:sz w:val="22"/>
                <w:szCs w:val="22"/>
              </w:rPr>
              <w:t>vs.</w:t>
            </w:r>
          </w:p>
          <w:p w14:paraId="552B6451" w14:textId="77777777" w:rsidR="009747BE" w:rsidRPr="001B6105" w:rsidRDefault="009747BE">
            <w:pPr>
              <w:rPr>
                <w:rFonts w:ascii="Arial" w:hAnsi="Arial" w:cs="Arial"/>
                <w:sz w:val="22"/>
                <w:szCs w:val="22"/>
              </w:rPr>
            </w:pPr>
          </w:p>
          <w:p w14:paraId="7CB46711" w14:textId="77777777" w:rsidR="00B94C5A" w:rsidRPr="001B6105" w:rsidRDefault="00B94C5A">
            <w:pPr>
              <w:rPr>
                <w:rFonts w:ascii="Arial" w:hAnsi="Arial" w:cs="Arial"/>
                <w:sz w:val="22"/>
                <w:szCs w:val="22"/>
              </w:rPr>
            </w:pPr>
          </w:p>
          <w:p w14:paraId="2FE2E9BE" w14:textId="77777777" w:rsidR="009747BE" w:rsidRPr="001B6105" w:rsidRDefault="009747BE" w:rsidP="00B92E2B">
            <w:pPr>
              <w:pBdr>
                <w:top w:val="single" w:sz="4" w:space="1" w:color="auto"/>
              </w:pBdr>
              <w:tabs>
                <w:tab w:val="left" w:pos="2790"/>
              </w:tabs>
              <w:rPr>
                <w:rFonts w:ascii="Arial" w:hAnsi="Arial" w:cs="Arial"/>
                <w:sz w:val="22"/>
                <w:szCs w:val="22"/>
              </w:rPr>
            </w:pPr>
            <w:r w:rsidRPr="001B6105">
              <w:rPr>
                <w:rFonts w:ascii="Arial" w:hAnsi="Arial" w:cs="Arial"/>
                <w:sz w:val="22"/>
                <w:szCs w:val="22"/>
              </w:rPr>
              <w:tab/>
              <w:t>Defendant(s),</w:t>
            </w:r>
          </w:p>
          <w:p w14:paraId="2F2DED86" w14:textId="673CEF86" w:rsidR="009747BE" w:rsidRPr="001B6105" w:rsidRDefault="009747BE">
            <w:pPr>
              <w:rPr>
                <w:rFonts w:ascii="Arial" w:hAnsi="Arial" w:cs="Arial"/>
                <w:sz w:val="22"/>
                <w:szCs w:val="22"/>
              </w:rPr>
            </w:pPr>
          </w:p>
          <w:p w14:paraId="27BDD2E7" w14:textId="29BA454A" w:rsidR="005F16D9" w:rsidRPr="001B6105" w:rsidRDefault="00467933">
            <w:pPr>
              <w:rPr>
                <w:rFonts w:ascii="Arial" w:hAnsi="Arial" w:cs="Arial"/>
                <w:sz w:val="22"/>
                <w:szCs w:val="22"/>
              </w:rPr>
            </w:pPr>
            <w:r>
              <w:rPr>
                <w:rFonts w:ascii="Arial" w:hAnsi="Arial" w:cs="Arial"/>
                <w:sz w:val="22"/>
                <w:szCs w:val="22"/>
              </w:rPr>
              <w:t>__________________________________</w:t>
            </w:r>
          </w:p>
          <w:p w14:paraId="0FFDFCCF" w14:textId="77777777" w:rsidR="009747BE" w:rsidRPr="001B6105" w:rsidRDefault="009747BE" w:rsidP="001B6105">
            <w:pPr>
              <w:tabs>
                <w:tab w:val="left" w:pos="2970"/>
              </w:tabs>
              <w:spacing w:after="120"/>
              <w:rPr>
                <w:rFonts w:ascii="Arial" w:hAnsi="Arial" w:cs="Arial"/>
                <w:sz w:val="22"/>
                <w:szCs w:val="22"/>
              </w:rPr>
            </w:pPr>
            <w:r w:rsidRPr="00467933">
              <w:rPr>
                <w:rFonts w:ascii="Arial" w:hAnsi="Arial" w:cs="Arial"/>
                <w:sz w:val="22"/>
                <w:szCs w:val="22"/>
              </w:rPr>
              <w:tab/>
              <w:t>Garnishee.</w:t>
            </w:r>
          </w:p>
        </w:tc>
        <w:tc>
          <w:tcPr>
            <w:tcW w:w="4385" w:type="dxa"/>
            <w:tcBorders>
              <w:top w:val="nil"/>
              <w:left w:val="nil"/>
              <w:bottom w:val="single" w:sz="12" w:space="0" w:color="auto"/>
              <w:right w:val="nil"/>
            </w:tcBorders>
          </w:tcPr>
          <w:p w14:paraId="1DD83D7C" w14:textId="5EF89108" w:rsidR="009747BE" w:rsidRPr="001B6105" w:rsidRDefault="009747BE" w:rsidP="001B6105">
            <w:pPr>
              <w:spacing w:before="120"/>
              <w:rPr>
                <w:rFonts w:ascii="Arial" w:hAnsi="Arial" w:cs="Arial"/>
                <w:sz w:val="22"/>
                <w:szCs w:val="22"/>
              </w:rPr>
            </w:pPr>
            <w:r w:rsidRPr="001B6105">
              <w:rPr>
                <w:rFonts w:ascii="Arial" w:hAnsi="Arial" w:cs="Arial"/>
                <w:b/>
                <w:sz w:val="22"/>
                <w:szCs w:val="22"/>
              </w:rPr>
              <w:t>N</w:t>
            </w:r>
            <w:r w:rsidR="00DC0E12" w:rsidRPr="001B6105">
              <w:rPr>
                <w:rFonts w:ascii="Arial" w:hAnsi="Arial" w:cs="Arial"/>
                <w:b/>
                <w:sz w:val="22"/>
                <w:szCs w:val="22"/>
              </w:rPr>
              <w:t>o</w:t>
            </w:r>
            <w:r w:rsidRPr="001B6105">
              <w:rPr>
                <w:rFonts w:ascii="Arial" w:hAnsi="Arial" w:cs="Arial"/>
                <w:b/>
                <w:sz w:val="22"/>
                <w:szCs w:val="22"/>
              </w:rPr>
              <w:t>.</w:t>
            </w:r>
          </w:p>
          <w:p w14:paraId="0BBB7EF0" w14:textId="77777777" w:rsidR="009747BE" w:rsidRPr="00180722" w:rsidRDefault="009747BE" w:rsidP="001B6105">
            <w:pPr>
              <w:spacing w:before="60"/>
              <w:rPr>
                <w:rFonts w:ascii="Arial" w:hAnsi="Arial" w:cs="Arial"/>
                <w:sz w:val="22"/>
                <w:szCs w:val="22"/>
              </w:rPr>
            </w:pPr>
            <w:r w:rsidRPr="00180722">
              <w:rPr>
                <w:rFonts w:ascii="Arial" w:hAnsi="Arial" w:cs="Arial"/>
                <w:b/>
                <w:sz w:val="22"/>
                <w:szCs w:val="22"/>
              </w:rPr>
              <w:t>W</w:t>
            </w:r>
            <w:r w:rsidR="007D5B0E" w:rsidRPr="00180722">
              <w:rPr>
                <w:rFonts w:ascii="Arial" w:hAnsi="Arial" w:cs="Arial"/>
                <w:b/>
                <w:sz w:val="22"/>
                <w:szCs w:val="22"/>
              </w:rPr>
              <w:t>rit of Garnishment</w:t>
            </w:r>
            <w:r w:rsidRPr="00180722">
              <w:rPr>
                <w:rFonts w:ascii="Arial" w:hAnsi="Arial" w:cs="Arial"/>
                <w:b/>
                <w:sz w:val="22"/>
                <w:szCs w:val="22"/>
              </w:rPr>
              <w:t xml:space="preserve"> (D</w:t>
            </w:r>
            <w:r w:rsidR="007D5B0E" w:rsidRPr="00180722">
              <w:rPr>
                <w:rFonts w:ascii="Arial" w:hAnsi="Arial" w:cs="Arial"/>
                <w:b/>
                <w:sz w:val="22"/>
                <w:szCs w:val="22"/>
              </w:rPr>
              <w:t>ebts Other Than Earnings – After Judgment</w:t>
            </w:r>
            <w:r w:rsidRPr="00180722">
              <w:rPr>
                <w:rFonts w:ascii="Arial" w:hAnsi="Arial" w:cs="Arial"/>
                <w:b/>
                <w:sz w:val="22"/>
                <w:szCs w:val="22"/>
              </w:rPr>
              <w:t>)</w:t>
            </w:r>
          </w:p>
          <w:p w14:paraId="33017C34" w14:textId="77777777" w:rsidR="009747BE" w:rsidRPr="00180722" w:rsidRDefault="009747BE" w:rsidP="001B6105">
            <w:pPr>
              <w:spacing w:before="60"/>
              <w:rPr>
                <w:rFonts w:ascii="Arial" w:hAnsi="Arial" w:cs="Arial"/>
                <w:b/>
                <w:sz w:val="22"/>
                <w:szCs w:val="22"/>
              </w:rPr>
            </w:pPr>
            <w:r w:rsidRPr="00180722">
              <w:rPr>
                <w:rFonts w:ascii="Arial" w:hAnsi="Arial" w:cs="Arial"/>
                <w:b/>
                <w:sz w:val="22"/>
                <w:szCs w:val="22"/>
              </w:rPr>
              <w:t>(WRG or $WRG)</w:t>
            </w:r>
          </w:p>
          <w:p w14:paraId="5B06A783" w14:textId="4DC03F66" w:rsidR="00A57DA3" w:rsidRPr="001B6105" w:rsidRDefault="00A63C91" w:rsidP="001B6105">
            <w:pPr>
              <w:spacing w:before="60"/>
              <w:ind w:left="331" w:hanging="331"/>
              <w:rPr>
                <w:rFonts w:ascii="Arial" w:hAnsi="Arial" w:cs="Arial"/>
                <w:spacing w:val="-3"/>
                <w:sz w:val="22"/>
                <w:szCs w:val="22"/>
              </w:rPr>
            </w:pPr>
            <w:r w:rsidRPr="001B6105">
              <w:rPr>
                <w:rFonts w:ascii="Arial" w:hAnsi="Arial" w:cs="Arial"/>
                <w:spacing w:val="-3"/>
                <w:sz w:val="22"/>
                <w:szCs w:val="22"/>
              </w:rPr>
              <w:t>[  ]</w:t>
            </w:r>
            <w:r w:rsidR="00512EFB" w:rsidRPr="001B6105">
              <w:rPr>
                <w:rFonts w:ascii="Arial" w:hAnsi="Arial" w:cs="Arial"/>
                <w:spacing w:val="-3"/>
                <w:sz w:val="22"/>
                <w:szCs w:val="22"/>
              </w:rPr>
              <w:t xml:space="preserve"> </w:t>
            </w:r>
            <w:r w:rsidR="00D13054" w:rsidRPr="001B6105">
              <w:rPr>
                <w:rFonts w:ascii="Arial" w:hAnsi="Arial" w:cs="Arial"/>
                <w:spacing w:val="-3"/>
                <w:sz w:val="22"/>
                <w:szCs w:val="22"/>
              </w:rPr>
              <w:t>This garnishment is based on a judgment or order</w:t>
            </w:r>
            <w:r w:rsidR="0044140F" w:rsidRPr="001B6105">
              <w:rPr>
                <w:rFonts w:ascii="Arial" w:hAnsi="Arial" w:cs="Arial"/>
                <w:spacing w:val="-3"/>
                <w:sz w:val="22"/>
                <w:szCs w:val="22"/>
              </w:rPr>
              <w:t xml:space="preserve"> for</w:t>
            </w:r>
            <w:r w:rsidR="00D8113B" w:rsidRPr="001B6105">
              <w:rPr>
                <w:rFonts w:ascii="Arial" w:hAnsi="Arial" w:cs="Arial"/>
                <w:spacing w:val="-3"/>
                <w:sz w:val="22"/>
                <w:szCs w:val="22"/>
              </w:rPr>
              <w:t>:</w:t>
            </w:r>
            <w:r w:rsidR="00D13054" w:rsidRPr="001B6105">
              <w:rPr>
                <w:rFonts w:ascii="Arial" w:hAnsi="Arial" w:cs="Arial"/>
                <w:spacing w:val="-3"/>
                <w:sz w:val="22"/>
                <w:szCs w:val="22"/>
              </w:rPr>
              <w:t xml:space="preserve"> </w:t>
            </w:r>
          </w:p>
          <w:p w14:paraId="29553784" w14:textId="7B5661B2" w:rsidR="00A57DA3" w:rsidRPr="001B6105" w:rsidRDefault="00D832B6" w:rsidP="001B6105">
            <w:pPr>
              <w:spacing w:before="60"/>
              <w:ind w:left="335"/>
              <w:rPr>
                <w:rFonts w:ascii="Arial" w:hAnsi="Arial" w:cs="Arial"/>
                <w:spacing w:val="-3"/>
                <w:sz w:val="22"/>
                <w:szCs w:val="22"/>
              </w:rPr>
            </w:pPr>
            <w:r w:rsidRPr="001B6105">
              <w:rPr>
                <w:rFonts w:ascii="Arial" w:hAnsi="Arial" w:cs="Arial"/>
                <w:spacing w:val="-3"/>
                <w:sz w:val="22"/>
                <w:szCs w:val="22"/>
              </w:rPr>
              <w:t>[</w:t>
            </w:r>
            <w:r w:rsidR="00A63C91" w:rsidRPr="001B6105">
              <w:rPr>
                <w:rFonts w:ascii="Arial" w:hAnsi="Arial" w:cs="Arial"/>
                <w:spacing w:val="-3"/>
                <w:sz w:val="22"/>
                <w:szCs w:val="22"/>
              </w:rPr>
              <w:t xml:space="preserve">  ]</w:t>
            </w:r>
            <w:r w:rsidR="00512EFB" w:rsidRPr="001B6105">
              <w:rPr>
                <w:rFonts w:ascii="Arial" w:hAnsi="Arial" w:cs="Arial"/>
                <w:spacing w:val="-3"/>
                <w:sz w:val="22"/>
                <w:szCs w:val="22"/>
              </w:rPr>
              <w:t xml:space="preserve"> </w:t>
            </w:r>
            <w:r w:rsidR="00D8113B" w:rsidRPr="001B6105">
              <w:rPr>
                <w:rFonts w:ascii="Arial" w:hAnsi="Arial" w:cs="Arial"/>
                <w:spacing w:val="-3"/>
                <w:sz w:val="22"/>
                <w:szCs w:val="22"/>
              </w:rPr>
              <w:t>private student loan debt</w:t>
            </w:r>
          </w:p>
          <w:p w14:paraId="453F7E26" w14:textId="1C18FD2D" w:rsidR="009E264C" w:rsidRPr="001B6105" w:rsidRDefault="00A63C91" w:rsidP="001B6105">
            <w:pPr>
              <w:spacing w:before="60"/>
              <w:ind w:left="335"/>
              <w:rPr>
                <w:rFonts w:ascii="Arial" w:hAnsi="Arial" w:cs="Arial"/>
                <w:sz w:val="22"/>
                <w:szCs w:val="22"/>
              </w:rPr>
            </w:pPr>
            <w:r w:rsidRPr="001B6105">
              <w:rPr>
                <w:rFonts w:ascii="Arial" w:hAnsi="Arial" w:cs="Arial"/>
                <w:spacing w:val="-3"/>
                <w:sz w:val="22"/>
                <w:szCs w:val="22"/>
              </w:rPr>
              <w:t>[  ]</w:t>
            </w:r>
            <w:r w:rsidR="00512EFB" w:rsidRPr="001B6105">
              <w:rPr>
                <w:rFonts w:ascii="Arial" w:hAnsi="Arial" w:cs="Arial"/>
                <w:spacing w:val="-3"/>
                <w:sz w:val="22"/>
                <w:szCs w:val="22"/>
              </w:rPr>
              <w:t xml:space="preserve"> </w:t>
            </w:r>
            <w:r w:rsidR="009E264C" w:rsidRPr="001B6105">
              <w:rPr>
                <w:rFonts w:ascii="Arial" w:hAnsi="Arial" w:cs="Arial"/>
                <w:spacing w:val="-3"/>
                <w:sz w:val="22"/>
                <w:szCs w:val="22"/>
              </w:rPr>
              <w:t>consumer debt</w:t>
            </w:r>
          </w:p>
        </w:tc>
      </w:tr>
    </w:tbl>
    <w:p w14:paraId="5D4EC0A2" w14:textId="77777777" w:rsidR="00D13054" w:rsidRPr="00180722" w:rsidRDefault="009747BE">
      <w:pPr>
        <w:tabs>
          <w:tab w:val="left" w:pos="360"/>
          <w:tab w:val="left" w:pos="7740"/>
        </w:tabs>
        <w:spacing w:before="120"/>
        <w:rPr>
          <w:rFonts w:ascii="Arial" w:hAnsi="Arial" w:cs="Arial"/>
          <w:sz w:val="22"/>
          <w:szCs w:val="22"/>
          <w:u w:val="single"/>
        </w:rPr>
      </w:pPr>
      <w:r w:rsidRPr="00180722">
        <w:rPr>
          <w:rFonts w:ascii="Arial" w:hAnsi="Arial" w:cs="Arial"/>
          <w:b/>
          <w:sz w:val="22"/>
          <w:szCs w:val="22"/>
        </w:rPr>
        <w:t>T</w:t>
      </w:r>
      <w:r w:rsidR="00D13054" w:rsidRPr="00180722">
        <w:rPr>
          <w:rFonts w:ascii="Arial" w:hAnsi="Arial" w:cs="Arial"/>
          <w:b/>
          <w:sz w:val="22"/>
          <w:szCs w:val="22"/>
        </w:rPr>
        <w:t>he State of Washington to</w:t>
      </w:r>
      <w:r w:rsidR="00D13054" w:rsidRPr="00180722">
        <w:rPr>
          <w:rFonts w:ascii="Arial" w:hAnsi="Arial" w:cs="Arial"/>
          <w:sz w:val="22"/>
          <w:szCs w:val="22"/>
        </w:rPr>
        <w:t>:</w:t>
      </w:r>
      <w:r w:rsidR="00090FF4" w:rsidRPr="00180722">
        <w:rPr>
          <w:rFonts w:ascii="Arial" w:hAnsi="Arial" w:cs="Arial"/>
          <w:sz w:val="22"/>
          <w:szCs w:val="22"/>
        </w:rPr>
        <w:t xml:space="preserve"> </w:t>
      </w:r>
      <w:r w:rsidR="00913755" w:rsidRPr="00180722">
        <w:rPr>
          <w:rFonts w:ascii="Arial" w:hAnsi="Arial" w:cs="Arial"/>
          <w:sz w:val="22"/>
          <w:szCs w:val="22"/>
          <w:u w:val="single"/>
        </w:rPr>
        <w:tab/>
      </w:r>
      <w:r w:rsidR="00913755" w:rsidRPr="00180722">
        <w:rPr>
          <w:rFonts w:ascii="Arial" w:hAnsi="Arial" w:cs="Arial"/>
          <w:sz w:val="22"/>
          <w:szCs w:val="22"/>
        </w:rPr>
        <w:t xml:space="preserve"> (Garnishee)</w:t>
      </w:r>
    </w:p>
    <w:p w14:paraId="3140E796" w14:textId="77777777" w:rsidR="009747BE" w:rsidRPr="00180722" w:rsidRDefault="00D13054" w:rsidP="001B6105">
      <w:pPr>
        <w:tabs>
          <w:tab w:val="left" w:pos="360"/>
          <w:tab w:val="left" w:pos="7470"/>
        </w:tabs>
        <w:spacing w:before="120"/>
        <w:rPr>
          <w:rFonts w:ascii="Arial" w:hAnsi="Arial" w:cs="Arial"/>
          <w:sz w:val="22"/>
          <w:szCs w:val="22"/>
          <w:u w:val="single"/>
        </w:rPr>
      </w:pPr>
      <w:r w:rsidRPr="00180722">
        <w:rPr>
          <w:rFonts w:ascii="Arial" w:hAnsi="Arial" w:cs="Arial"/>
          <w:b/>
          <w:sz w:val="22"/>
          <w:szCs w:val="22"/>
        </w:rPr>
        <w:t>And to</w:t>
      </w:r>
      <w:r w:rsidR="009747BE" w:rsidRPr="00180722">
        <w:rPr>
          <w:rFonts w:ascii="Arial" w:hAnsi="Arial" w:cs="Arial"/>
          <w:sz w:val="22"/>
          <w:szCs w:val="22"/>
        </w:rPr>
        <w:t>:</w:t>
      </w:r>
      <w:r w:rsidR="00913755" w:rsidRPr="00180722">
        <w:rPr>
          <w:rFonts w:ascii="Arial" w:hAnsi="Arial" w:cs="Arial"/>
          <w:sz w:val="22"/>
          <w:szCs w:val="22"/>
        </w:rPr>
        <w:t xml:space="preserve"> </w:t>
      </w:r>
      <w:r w:rsidR="00913755" w:rsidRPr="00180722">
        <w:rPr>
          <w:rFonts w:ascii="Arial" w:hAnsi="Arial" w:cs="Arial"/>
          <w:sz w:val="22"/>
          <w:szCs w:val="22"/>
          <w:u w:val="single"/>
        </w:rPr>
        <w:tab/>
      </w:r>
      <w:r w:rsidR="00913755" w:rsidRPr="00180722">
        <w:rPr>
          <w:rFonts w:ascii="Arial" w:hAnsi="Arial" w:cs="Arial"/>
          <w:sz w:val="22"/>
          <w:szCs w:val="22"/>
        </w:rPr>
        <w:t xml:space="preserve"> (Defendant</w:t>
      </w:r>
      <w:r w:rsidR="008E3330" w:rsidRPr="00180722">
        <w:rPr>
          <w:rFonts w:ascii="Arial" w:hAnsi="Arial" w:cs="Arial"/>
          <w:sz w:val="22"/>
          <w:szCs w:val="22"/>
        </w:rPr>
        <w:t>(s)</w:t>
      </w:r>
      <w:r w:rsidR="00913755" w:rsidRPr="00180722">
        <w:rPr>
          <w:rFonts w:ascii="Arial" w:hAnsi="Arial" w:cs="Arial"/>
          <w:sz w:val="22"/>
          <w:szCs w:val="22"/>
        </w:rPr>
        <w:t>)</w:t>
      </w:r>
    </w:p>
    <w:p w14:paraId="22012C14" w14:textId="1A328087" w:rsidR="009747BE" w:rsidRDefault="009747BE" w:rsidP="001B6105">
      <w:pPr>
        <w:tabs>
          <w:tab w:val="left" w:pos="2160"/>
          <w:tab w:val="left" w:pos="3240"/>
          <w:tab w:val="left" w:pos="9720"/>
        </w:tabs>
        <w:spacing w:before="120"/>
        <w:rPr>
          <w:rFonts w:ascii="Arial" w:hAnsi="Arial" w:cs="Arial"/>
          <w:sz w:val="22"/>
          <w:szCs w:val="22"/>
        </w:rPr>
      </w:pPr>
      <w:r w:rsidRPr="00180722">
        <w:rPr>
          <w:rFonts w:ascii="Arial" w:hAnsi="Arial" w:cs="Arial"/>
          <w:sz w:val="22"/>
          <w:szCs w:val="22"/>
        </w:rPr>
        <w:t xml:space="preserve">The </w:t>
      </w:r>
      <w:r w:rsidR="00941381" w:rsidRPr="00180722">
        <w:rPr>
          <w:rFonts w:ascii="Arial" w:hAnsi="Arial" w:cs="Arial"/>
          <w:sz w:val="22"/>
          <w:szCs w:val="22"/>
        </w:rPr>
        <w:t xml:space="preserve">above-named </w:t>
      </w:r>
      <w:r w:rsidRPr="00180722">
        <w:rPr>
          <w:rFonts w:ascii="Arial" w:hAnsi="Arial" w:cs="Arial"/>
          <w:sz w:val="22"/>
          <w:szCs w:val="22"/>
        </w:rPr>
        <w:t xml:space="preserve">plaintiff has applied for a </w:t>
      </w:r>
      <w:r w:rsidRPr="00180722">
        <w:rPr>
          <w:rFonts w:ascii="Arial" w:hAnsi="Arial" w:cs="Arial"/>
          <w:i/>
          <w:sz w:val="22"/>
          <w:szCs w:val="22"/>
        </w:rPr>
        <w:t xml:space="preserve">Writ of Garnishment </w:t>
      </w:r>
      <w:r w:rsidRPr="00180722">
        <w:rPr>
          <w:rFonts w:ascii="Arial" w:hAnsi="Arial" w:cs="Arial"/>
          <w:sz w:val="22"/>
          <w:szCs w:val="22"/>
        </w:rPr>
        <w:t>against you, claiming that the above-named defendant is indebted to plaintiff and that the amount to be held to satisfy the indebtedness is</w:t>
      </w:r>
      <w:r w:rsidR="00E44334" w:rsidRPr="00180722">
        <w:rPr>
          <w:rFonts w:ascii="Arial" w:hAnsi="Arial" w:cs="Arial"/>
          <w:sz w:val="22"/>
          <w:szCs w:val="22"/>
        </w:rPr>
        <w:t xml:space="preserve"> </w:t>
      </w:r>
      <w:r w:rsidRPr="00180722">
        <w:rPr>
          <w:rFonts w:ascii="Arial" w:hAnsi="Arial" w:cs="Arial"/>
          <w:sz w:val="22"/>
          <w:szCs w:val="22"/>
        </w:rPr>
        <w:t>$</w:t>
      </w:r>
      <w:r w:rsidRPr="00180722">
        <w:rPr>
          <w:rFonts w:ascii="Arial" w:hAnsi="Arial" w:cs="Arial"/>
          <w:sz w:val="22"/>
          <w:szCs w:val="22"/>
          <w:u w:val="single"/>
        </w:rPr>
        <w:tab/>
      </w:r>
      <w:r w:rsidR="00E44334" w:rsidRPr="00180722">
        <w:rPr>
          <w:rFonts w:ascii="Arial" w:hAnsi="Arial" w:cs="Arial"/>
          <w:sz w:val="22"/>
          <w:szCs w:val="22"/>
          <w:u w:val="single"/>
        </w:rPr>
        <w:tab/>
      </w:r>
      <w:r w:rsidR="00512EFB" w:rsidRPr="00180722">
        <w:rPr>
          <w:rFonts w:ascii="Arial" w:hAnsi="Arial" w:cs="Arial"/>
          <w:sz w:val="22"/>
          <w:szCs w:val="22"/>
          <w:u w:val="single"/>
        </w:rPr>
        <w:t xml:space="preserve"> </w:t>
      </w:r>
      <w:r w:rsidR="005040E9" w:rsidRPr="00180722">
        <w:rPr>
          <w:rFonts w:ascii="Arial" w:hAnsi="Arial" w:cs="Arial"/>
          <w:sz w:val="22"/>
          <w:szCs w:val="22"/>
          <w:u w:val="single"/>
        </w:rPr>
        <w:t xml:space="preserve"> </w:t>
      </w:r>
      <w:r w:rsidR="00D81984" w:rsidRPr="00180722">
        <w:rPr>
          <w:rFonts w:ascii="Arial" w:hAnsi="Arial" w:cs="Arial"/>
          <w:sz w:val="22"/>
          <w:szCs w:val="22"/>
        </w:rPr>
        <w:t xml:space="preserve"> </w:t>
      </w:r>
      <w:r w:rsidRPr="00180722">
        <w:rPr>
          <w:rFonts w:ascii="Arial" w:hAnsi="Arial" w:cs="Arial"/>
          <w:sz w:val="22"/>
          <w:szCs w:val="22"/>
        </w:rPr>
        <w:t>consisting of:</w:t>
      </w:r>
    </w:p>
    <w:p w14:paraId="1E797D5B" w14:textId="77777777" w:rsidR="00467933" w:rsidRPr="00180722" w:rsidRDefault="00467933" w:rsidP="001B6105">
      <w:pPr>
        <w:tabs>
          <w:tab w:val="left" w:pos="2160"/>
          <w:tab w:val="left" w:pos="3240"/>
          <w:tab w:val="left" w:pos="9720"/>
        </w:tabs>
        <w:spacing w:before="120"/>
        <w:rPr>
          <w:rFonts w:ascii="Arial" w:hAnsi="Arial" w:cs="Arial"/>
          <w:sz w:val="22"/>
          <w:szCs w:val="22"/>
        </w:rPr>
      </w:pPr>
    </w:p>
    <w:tbl>
      <w:tblPr>
        <w:tblW w:w="8640" w:type="dxa"/>
        <w:tblInd w:w="738" w:type="dxa"/>
        <w:tblLayout w:type="fixed"/>
        <w:tblLook w:val="0000" w:firstRow="0" w:lastRow="0" w:firstColumn="0" w:lastColumn="0" w:noHBand="0" w:noVBand="0"/>
      </w:tblPr>
      <w:tblGrid>
        <w:gridCol w:w="540"/>
        <w:gridCol w:w="4050"/>
        <w:gridCol w:w="2070"/>
        <w:gridCol w:w="1980"/>
      </w:tblGrid>
      <w:tr w:rsidR="009747BE" w:rsidRPr="00180722" w14:paraId="59205C26" w14:textId="77777777" w:rsidTr="001B6105">
        <w:trPr>
          <w:cantSplit/>
        </w:trPr>
        <w:tc>
          <w:tcPr>
            <w:tcW w:w="6660" w:type="dxa"/>
            <w:gridSpan w:val="3"/>
          </w:tcPr>
          <w:p w14:paraId="2204B2CA"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Balance of Judgment</w:t>
            </w:r>
            <w:r w:rsidR="00E034E0" w:rsidRPr="00180722">
              <w:rPr>
                <w:rFonts w:ascii="Arial" w:hAnsi="Arial" w:cs="Arial"/>
                <w:sz w:val="22"/>
                <w:szCs w:val="22"/>
              </w:rPr>
              <w:t xml:space="preserve"> or Amount of Claim</w:t>
            </w:r>
            <w:r w:rsidRPr="00180722">
              <w:rPr>
                <w:rFonts w:ascii="Arial" w:hAnsi="Arial" w:cs="Arial"/>
                <w:sz w:val="22"/>
                <w:szCs w:val="22"/>
              </w:rPr>
              <w:t>:</w:t>
            </w:r>
          </w:p>
        </w:tc>
        <w:tc>
          <w:tcPr>
            <w:tcW w:w="1980" w:type="dxa"/>
          </w:tcPr>
          <w:p w14:paraId="294BB9B7" w14:textId="77777777" w:rsidR="009747BE" w:rsidRPr="00180722" w:rsidRDefault="009747BE" w:rsidP="001B6105">
            <w:pPr>
              <w:tabs>
                <w:tab w:val="left" w:pos="176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tc>
      </w:tr>
      <w:tr w:rsidR="005040E9" w:rsidRPr="00180722" w14:paraId="2A8B00B2" w14:textId="77777777" w:rsidTr="001B6105">
        <w:trPr>
          <w:cantSplit/>
        </w:trPr>
        <w:tc>
          <w:tcPr>
            <w:tcW w:w="6660" w:type="dxa"/>
            <w:gridSpan w:val="3"/>
          </w:tcPr>
          <w:p w14:paraId="66902400" w14:textId="77777777" w:rsidR="005040E9" w:rsidRPr="00180722" w:rsidRDefault="005040E9" w:rsidP="001B6105">
            <w:pPr>
              <w:tabs>
                <w:tab w:val="left" w:pos="360"/>
              </w:tabs>
              <w:rPr>
                <w:rFonts w:ascii="Arial" w:hAnsi="Arial" w:cs="Arial"/>
                <w:sz w:val="22"/>
                <w:szCs w:val="22"/>
              </w:rPr>
            </w:pPr>
          </w:p>
        </w:tc>
        <w:tc>
          <w:tcPr>
            <w:tcW w:w="1980" w:type="dxa"/>
          </w:tcPr>
          <w:p w14:paraId="42C21421" w14:textId="77777777" w:rsidR="005040E9" w:rsidRPr="00180722" w:rsidRDefault="005040E9" w:rsidP="001B6105">
            <w:pPr>
              <w:tabs>
                <w:tab w:val="left" w:pos="1764"/>
              </w:tabs>
              <w:rPr>
                <w:rFonts w:ascii="Arial" w:hAnsi="Arial" w:cs="Arial"/>
                <w:sz w:val="22"/>
                <w:szCs w:val="22"/>
              </w:rPr>
            </w:pPr>
          </w:p>
        </w:tc>
      </w:tr>
      <w:tr w:rsidR="009747BE" w:rsidRPr="00180722" w14:paraId="14BB5FDB" w14:textId="77777777" w:rsidTr="001B6105">
        <w:trPr>
          <w:cantSplit/>
        </w:trPr>
        <w:tc>
          <w:tcPr>
            <w:tcW w:w="6660" w:type="dxa"/>
            <w:gridSpan w:val="3"/>
          </w:tcPr>
          <w:p w14:paraId="497C0043"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 xml:space="preserve">Interest </w:t>
            </w:r>
            <w:r w:rsidR="00E44334" w:rsidRPr="00180722">
              <w:rPr>
                <w:rFonts w:ascii="Arial" w:hAnsi="Arial" w:cs="Arial"/>
                <w:sz w:val="22"/>
                <w:szCs w:val="22"/>
              </w:rPr>
              <w:t>under Judgment from __________</w:t>
            </w:r>
            <w:r w:rsidR="00AB07EE" w:rsidRPr="00180722">
              <w:rPr>
                <w:rFonts w:ascii="Arial" w:hAnsi="Arial" w:cs="Arial"/>
                <w:sz w:val="22"/>
                <w:szCs w:val="22"/>
              </w:rPr>
              <w:t xml:space="preserve"> </w:t>
            </w:r>
            <w:r w:rsidRPr="00180722">
              <w:rPr>
                <w:rFonts w:ascii="Arial" w:hAnsi="Arial" w:cs="Arial"/>
                <w:sz w:val="22"/>
                <w:szCs w:val="22"/>
              </w:rPr>
              <w:t>to _</w:t>
            </w:r>
            <w:r w:rsidR="00E44334" w:rsidRPr="00180722">
              <w:rPr>
                <w:rFonts w:ascii="Arial" w:hAnsi="Arial" w:cs="Arial"/>
                <w:sz w:val="22"/>
                <w:szCs w:val="22"/>
              </w:rPr>
              <w:t>_________</w:t>
            </w:r>
            <w:r w:rsidRPr="00180722">
              <w:rPr>
                <w:rFonts w:ascii="Arial" w:hAnsi="Arial" w:cs="Arial"/>
                <w:sz w:val="22"/>
                <w:szCs w:val="22"/>
              </w:rPr>
              <w:t>:</w:t>
            </w:r>
          </w:p>
        </w:tc>
        <w:tc>
          <w:tcPr>
            <w:tcW w:w="1980" w:type="dxa"/>
          </w:tcPr>
          <w:p w14:paraId="3522D7BE" w14:textId="77777777" w:rsidR="009747BE" w:rsidRPr="00180722" w:rsidRDefault="009747BE" w:rsidP="001B6105">
            <w:pPr>
              <w:tabs>
                <w:tab w:val="left" w:pos="1764"/>
              </w:tabs>
              <w:rPr>
                <w:rFonts w:ascii="Arial" w:hAnsi="Arial" w:cs="Arial"/>
                <w:sz w:val="22"/>
                <w:szCs w:val="22"/>
              </w:rPr>
            </w:pPr>
            <w:r w:rsidRPr="00180722">
              <w:rPr>
                <w:rFonts w:ascii="Arial" w:hAnsi="Arial" w:cs="Arial"/>
                <w:sz w:val="22"/>
                <w:szCs w:val="22"/>
              </w:rPr>
              <w:t>$</w:t>
            </w:r>
            <w:r w:rsidRPr="00180722">
              <w:rPr>
                <w:rFonts w:ascii="Arial" w:hAnsi="Arial" w:cs="Arial"/>
                <w:sz w:val="22"/>
                <w:szCs w:val="22"/>
                <w:u w:val="single"/>
              </w:rPr>
              <w:tab/>
            </w:r>
          </w:p>
        </w:tc>
      </w:tr>
      <w:tr w:rsidR="005040E9" w:rsidRPr="00180722" w14:paraId="64DC7354" w14:textId="77777777" w:rsidTr="001B6105">
        <w:trPr>
          <w:cantSplit/>
        </w:trPr>
        <w:tc>
          <w:tcPr>
            <w:tcW w:w="6660" w:type="dxa"/>
            <w:gridSpan w:val="3"/>
          </w:tcPr>
          <w:p w14:paraId="7B179728" w14:textId="77777777" w:rsidR="005040E9" w:rsidRPr="00180722" w:rsidRDefault="005040E9" w:rsidP="001B6105">
            <w:pPr>
              <w:tabs>
                <w:tab w:val="left" w:pos="360"/>
              </w:tabs>
              <w:rPr>
                <w:rFonts w:ascii="Arial" w:hAnsi="Arial" w:cs="Arial"/>
                <w:sz w:val="22"/>
                <w:szCs w:val="22"/>
              </w:rPr>
            </w:pPr>
          </w:p>
          <w:p w14:paraId="5520812B" w14:textId="6A7A5493" w:rsidR="005040E9" w:rsidRPr="00180722" w:rsidRDefault="005040E9" w:rsidP="001B6105">
            <w:pPr>
              <w:tabs>
                <w:tab w:val="left" w:pos="360"/>
              </w:tabs>
              <w:rPr>
                <w:rFonts w:ascii="Arial" w:hAnsi="Arial" w:cs="Arial"/>
                <w:sz w:val="22"/>
                <w:szCs w:val="22"/>
              </w:rPr>
            </w:pPr>
            <w:r w:rsidRPr="00180722">
              <w:rPr>
                <w:rFonts w:ascii="Arial" w:hAnsi="Arial" w:cs="Arial"/>
                <w:sz w:val="22"/>
                <w:szCs w:val="22"/>
              </w:rPr>
              <w:t>Per Day Rate of Estimated Interest</w:t>
            </w:r>
          </w:p>
        </w:tc>
        <w:tc>
          <w:tcPr>
            <w:tcW w:w="1980" w:type="dxa"/>
          </w:tcPr>
          <w:p w14:paraId="3E651D16" w14:textId="77777777" w:rsidR="005040E9" w:rsidRPr="00180722" w:rsidRDefault="005040E9" w:rsidP="001B6105">
            <w:pPr>
              <w:tabs>
                <w:tab w:val="left" w:pos="1764"/>
              </w:tabs>
              <w:rPr>
                <w:rFonts w:ascii="Arial" w:hAnsi="Arial" w:cs="Arial"/>
                <w:sz w:val="22"/>
                <w:szCs w:val="22"/>
              </w:rPr>
            </w:pPr>
          </w:p>
          <w:p w14:paraId="5675AC9D" w14:textId="77777777" w:rsidR="005040E9" w:rsidRPr="00180722" w:rsidRDefault="005040E9" w:rsidP="001B6105">
            <w:pPr>
              <w:tabs>
                <w:tab w:val="left" w:pos="1764"/>
              </w:tabs>
              <w:rPr>
                <w:rFonts w:ascii="Arial" w:hAnsi="Arial" w:cs="Arial"/>
                <w:sz w:val="22"/>
                <w:szCs w:val="22"/>
              </w:rPr>
            </w:pPr>
            <w:r w:rsidRPr="00180722">
              <w:rPr>
                <w:rFonts w:ascii="Arial" w:hAnsi="Arial" w:cs="Arial"/>
                <w:sz w:val="22"/>
                <w:szCs w:val="22"/>
              </w:rPr>
              <w:t>$_____________</w:t>
            </w:r>
          </w:p>
          <w:p w14:paraId="5B0834BF" w14:textId="0FB3F7D1" w:rsidR="005040E9" w:rsidRPr="00180722" w:rsidRDefault="005040E9" w:rsidP="001B6105">
            <w:pPr>
              <w:tabs>
                <w:tab w:val="left" w:pos="1764"/>
              </w:tabs>
              <w:rPr>
                <w:rFonts w:ascii="Arial" w:hAnsi="Arial" w:cs="Arial"/>
                <w:sz w:val="22"/>
                <w:szCs w:val="22"/>
              </w:rPr>
            </w:pPr>
            <w:r w:rsidRPr="00180722">
              <w:rPr>
                <w:rFonts w:ascii="Arial" w:hAnsi="Arial" w:cs="Arial"/>
                <w:sz w:val="22"/>
                <w:szCs w:val="22"/>
              </w:rPr>
              <w:t>per day</w:t>
            </w:r>
          </w:p>
        </w:tc>
      </w:tr>
      <w:tr w:rsidR="00026045" w:rsidRPr="00180722" w14:paraId="2C137327" w14:textId="77777777" w:rsidTr="001B6105">
        <w:trPr>
          <w:cantSplit/>
          <w:trHeight w:val="234"/>
        </w:trPr>
        <w:tc>
          <w:tcPr>
            <w:tcW w:w="6660" w:type="dxa"/>
            <w:gridSpan w:val="3"/>
          </w:tcPr>
          <w:p w14:paraId="73590123" w14:textId="77777777" w:rsidR="00026045" w:rsidRPr="00180722" w:rsidRDefault="00026045" w:rsidP="001B6105">
            <w:pPr>
              <w:tabs>
                <w:tab w:val="left" w:pos="360"/>
              </w:tabs>
              <w:rPr>
                <w:rFonts w:ascii="Arial" w:hAnsi="Arial" w:cs="Arial"/>
                <w:sz w:val="22"/>
                <w:szCs w:val="22"/>
              </w:rPr>
            </w:pPr>
          </w:p>
        </w:tc>
        <w:tc>
          <w:tcPr>
            <w:tcW w:w="1980" w:type="dxa"/>
          </w:tcPr>
          <w:p w14:paraId="388D9ED7" w14:textId="77777777" w:rsidR="00026045" w:rsidRPr="00180722" w:rsidRDefault="00026045" w:rsidP="001B6105">
            <w:pPr>
              <w:tabs>
                <w:tab w:val="left" w:pos="1764"/>
              </w:tabs>
              <w:rPr>
                <w:rFonts w:ascii="Arial" w:hAnsi="Arial" w:cs="Arial"/>
                <w:sz w:val="22"/>
                <w:szCs w:val="22"/>
              </w:rPr>
            </w:pPr>
          </w:p>
        </w:tc>
      </w:tr>
      <w:tr w:rsidR="009747BE" w:rsidRPr="00180722" w14:paraId="49A5965A" w14:textId="77777777" w:rsidTr="001B6105">
        <w:trPr>
          <w:cantSplit/>
          <w:trHeight w:val="234"/>
        </w:trPr>
        <w:tc>
          <w:tcPr>
            <w:tcW w:w="6660" w:type="dxa"/>
            <w:gridSpan w:val="3"/>
          </w:tcPr>
          <w:p w14:paraId="013558DE"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Taxable Costs and Attorneys’ Fees</w:t>
            </w:r>
            <w:r w:rsidR="00E44334" w:rsidRPr="00180722">
              <w:rPr>
                <w:rFonts w:ascii="Arial" w:hAnsi="Arial" w:cs="Arial"/>
                <w:sz w:val="22"/>
                <w:szCs w:val="22"/>
              </w:rPr>
              <w:t>:</w:t>
            </w:r>
          </w:p>
        </w:tc>
        <w:tc>
          <w:tcPr>
            <w:tcW w:w="1980" w:type="dxa"/>
          </w:tcPr>
          <w:p w14:paraId="769EEAE0" w14:textId="77777777" w:rsidR="009747BE" w:rsidRPr="00180722" w:rsidRDefault="009747BE" w:rsidP="001B6105">
            <w:pPr>
              <w:tabs>
                <w:tab w:val="left" w:pos="176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tc>
      </w:tr>
      <w:tr w:rsidR="00746A74" w:rsidRPr="00180722" w14:paraId="6C89B667" w14:textId="77777777" w:rsidTr="001B6105">
        <w:tc>
          <w:tcPr>
            <w:tcW w:w="4590" w:type="dxa"/>
            <w:gridSpan w:val="2"/>
          </w:tcPr>
          <w:p w14:paraId="7085CD30" w14:textId="77777777" w:rsidR="00746A74" w:rsidRPr="00180722" w:rsidRDefault="00746A74" w:rsidP="001B6105">
            <w:pPr>
              <w:tabs>
                <w:tab w:val="left" w:pos="360"/>
              </w:tabs>
              <w:rPr>
                <w:rFonts w:ascii="Arial" w:hAnsi="Arial" w:cs="Arial"/>
                <w:sz w:val="22"/>
                <w:szCs w:val="22"/>
              </w:rPr>
            </w:pPr>
          </w:p>
        </w:tc>
        <w:tc>
          <w:tcPr>
            <w:tcW w:w="2070" w:type="dxa"/>
          </w:tcPr>
          <w:p w14:paraId="581DAA1D" w14:textId="77777777" w:rsidR="00746A74" w:rsidRPr="00180722" w:rsidRDefault="00746A74" w:rsidP="001B6105">
            <w:pPr>
              <w:tabs>
                <w:tab w:val="left" w:pos="360"/>
              </w:tabs>
              <w:rPr>
                <w:rFonts w:ascii="Arial" w:hAnsi="Arial" w:cs="Arial"/>
                <w:sz w:val="22"/>
                <w:szCs w:val="22"/>
              </w:rPr>
            </w:pPr>
          </w:p>
        </w:tc>
        <w:tc>
          <w:tcPr>
            <w:tcW w:w="1980" w:type="dxa"/>
          </w:tcPr>
          <w:p w14:paraId="05140829" w14:textId="77777777" w:rsidR="00746A74" w:rsidRPr="00180722" w:rsidRDefault="00746A74" w:rsidP="001B6105">
            <w:pPr>
              <w:tabs>
                <w:tab w:val="left" w:pos="360"/>
              </w:tabs>
              <w:rPr>
                <w:rFonts w:ascii="Arial" w:hAnsi="Arial" w:cs="Arial"/>
                <w:sz w:val="22"/>
                <w:szCs w:val="22"/>
              </w:rPr>
            </w:pPr>
          </w:p>
        </w:tc>
      </w:tr>
      <w:tr w:rsidR="009747BE" w:rsidRPr="00180722" w14:paraId="4949FAF1" w14:textId="77777777" w:rsidTr="001B6105">
        <w:tc>
          <w:tcPr>
            <w:tcW w:w="4590" w:type="dxa"/>
            <w:gridSpan w:val="2"/>
          </w:tcPr>
          <w:p w14:paraId="7CFBC709"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Estimated Garnishment Costs:</w:t>
            </w:r>
          </w:p>
          <w:p w14:paraId="7A277F61" w14:textId="0636BCF5" w:rsidR="005040E9" w:rsidRPr="00180722" w:rsidRDefault="005040E9" w:rsidP="001B6105">
            <w:pPr>
              <w:tabs>
                <w:tab w:val="left" w:pos="360"/>
              </w:tabs>
              <w:rPr>
                <w:rFonts w:ascii="Arial" w:hAnsi="Arial" w:cs="Arial"/>
                <w:sz w:val="22"/>
                <w:szCs w:val="22"/>
              </w:rPr>
            </w:pPr>
          </w:p>
        </w:tc>
        <w:tc>
          <w:tcPr>
            <w:tcW w:w="2070" w:type="dxa"/>
          </w:tcPr>
          <w:p w14:paraId="584EB714" w14:textId="77777777" w:rsidR="009747BE" w:rsidRPr="00180722" w:rsidRDefault="009747BE" w:rsidP="001B6105">
            <w:pPr>
              <w:tabs>
                <w:tab w:val="left" w:pos="360"/>
              </w:tabs>
              <w:rPr>
                <w:rFonts w:ascii="Arial" w:hAnsi="Arial" w:cs="Arial"/>
                <w:sz w:val="22"/>
                <w:szCs w:val="22"/>
              </w:rPr>
            </w:pPr>
          </w:p>
        </w:tc>
        <w:tc>
          <w:tcPr>
            <w:tcW w:w="1980" w:type="dxa"/>
          </w:tcPr>
          <w:p w14:paraId="5ED26A6F" w14:textId="77777777" w:rsidR="009747BE" w:rsidRPr="00180722" w:rsidRDefault="009747BE" w:rsidP="001B6105">
            <w:pPr>
              <w:tabs>
                <w:tab w:val="left" w:pos="360"/>
              </w:tabs>
              <w:rPr>
                <w:rFonts w:ascii="Arial" w:hAnsi="Arial" w:cs="Arial"/>
                <w:sz w:val="22"/>
                <w:szCs w:val="22"/>
              </w:rPr>
            </w:pPr>
          </w:p>
        </w:tc>
      </w:tr>
      <w:tr w:rsidR="009747BE" w:rsidRPr="00180722" w14:paraId="4EE4BCDB" w14:textId="77777777" w:rsidTr="001B6105">
        <w:trPr>
          <w:cantSplit/>
        </w:trPr>
        <w:tc>
          <w:tcPr>
            <w:tcW w:w="540" w:type="dxa"/>
          </w:tcPr>
          <w:p w14:paraId="362CC87E" w14:textId="77777777" w:rsidR="009747BE" w:rsidRPr="00180722" w:rsidRDefault="009747BE" w:rsidP="001B6105">
            <w:pPr>
              <w:tabs>
                <w:tab w:val="left" w:pos="360"/>
              </w:tabs>
              <w:rPr>
                <w:rFonts w:ascii="Arial" w:hAnsi="Arial" w:cs="Arial"/>
                <w:sz w:val="22"/>
                <w:szCs w:val="22"/>
              </w:rPr>
            </w:pPr>
          </w:p>
        </w:tc>
        <w:tc>
          <w:tcPr>
            <w:tcW w:w="4050" w:type="dxa"/>
          </w:tcPr>
          <w:p w14:paraId="6F14548D"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 xml:space="preserve">Filing </w:t>
            </w:r>
            <w:r w:rsidR="00E44334" w:rsidRPr="00180722">
              <w:rPr>
                <w:rFonts w:ascii="Arial" w:hAnsi="Arial" w:cs="Arial"/>
                <w:sz w:val="22"/>
                <w:szCs w:val="22"/>
              </w:rPr>
              <w:t xml:space="preserve">and Ex Parte </w:t>
            </w:r>
            <w:r w:rsidRPr="00180722">
              <w:rPr>
                <w:rFonts w:ascii="Arial" w:hAnsi="Arial" w:cs="Arial"/>
                <w:sz w:val="22"/>
                <w:szCs w:val="22"/>
              </w:rPr>
              <w:t>Fee</w:t>
            </w:r>
            <w:r w:rsidR="00E44334" w:rsidRPr="00180722">
              <w:rPr>
                <w:rFonts w:ascii="Arial" w:hAnsi="Arial" w:cs="Arial"/>
                <w:sz w:val="22"/>
                <w:szCs w:val="22"/>
              </w:rPr>
              <w:t>s</w:t>
            </w:r>
            <w:r w:rsidRPr="00180722">
              <w:rPr>
                <w:rFonts w:ascii="Arial" w:hAnsi="Arial" w:cs="Arial"/>
                <w:sz w:val="22"/>
                <w:szCs w:val="22"/>
              </w:rPr>
              <w:t>:</w:t>
            </w:r>
          </w:p>
        </w:tc>
        <w:tc>
          <w:tcPr>
            <w:tcW w:w="2070" w:type="dxa"/>
          </w:tcPr>
          <w:p w14:paraId="0CBE0C5D" w14:textId="77777777" w:rsidR="009747BE" w:rsidRPr="00180722" w:rsidRDefault="009747BE" w:rsidP="001B6105">
            <w:pPr>
              <w:tabs>
                <w:tab w:val="left" w:pos="185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p w14:paraId="79FC89B3" w14:textId="620FA1C6" w:rsidR="005040E9" w:rsidRPr="00180722" w:rsidRDefault="005040E9" w:rsidP="001B6105">
            <w:pPr>
              <w:tabs>
                <w:tab w:val="left" w:pos="1854"/>
              </w:tabs>
              <w:rPr>
                <w:rFonts w:ascii="Arial" w:hAnsi="Arial" w:cs="Arial"/>
                <w:sz w:val="22"/>
                <w:szCs w:val="22"/>
                <w:u w:val="single"/>
              </w:rPr>
            </w:pPr>
          </w:p>
        </w:tc>
        <w:tc>
          <w:tcPr>
            <w:tcW w:w="1980" w:type="dxa"/>
          </w:tcPr>
          <w:p w14:paraId="683B8831" w14:textId="77777777" w:rsidR="009747BE" w:rsidRPr="00180722" w:rsidRDefault="009747BE" w:rsidP="001B6105">
            <w:pPr>
              <w:tabs>
                <w:tab w:val="left" w:pos="360"/>
              </w:tabs>
              <w:rPr>
                <w:rFonts w:ascii="Arial" w:hAnsi="Arial" w:cs="Arial"/>
                <w:sz w:val="22"/>
                <w:szCs w:val="22"/>
              </w:rPr>
            </w:pPr>
          </w:p>
        </w:tc>
      </w:tr>
      <w:tr w:rsidR="009747BE" w:rsidRPr="00180722" w14:paraId="450977DC" w14:textId="77777777" w:rsidTr="001B6105">
        <w:trPr>
          <w:cantSplit/>
        </w:trPr>
        <w:tc>
          <w:tcPr>
            <w:tcW w:w="540" w:type="dxa"/>
          </w:tcPr>
          <w:p w14:paraId="382DFD78" w14:textId="77777777" w:rsidR="009747BE" w:rsidRPr="00180722" w:rsidRDefault="009747BE" w:rsidP="001B6105">
            <w:pPr>
              <w:tabs>
                <w:tab w:val="left" w:pos="360"/>
              </w:tabs>
              <w:rPr>
                <w:rFonts w:ascii="Arial" w:hAnsi="Arial" w:cs="Arial"/>
                <w:sz w:val="22"/>
                <w:szCs w:val="22"/>
              </w:rPr>
            </w:pPr>
          </w:p>
        </w:tc>
        <w:tc>
          <w:tcPr>
            <w:tcW w:w="4050" w:type="dxa"/>
          </w:tcPr>
          <w:p w14:paraId="5761AB40"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Service and Affidavit Fees:</w:t>
            </w:r>
          </w:p>
        </w:tc>
        <w:tc>
          <w:tcPr>
            <w:tcW w:w="2070" w:type="dxa"/>
          </w:tcPr>
          <w:p w14:paraId="2C401C8E" w14:textId="77777777" w:rsidR="009747BE" w:rsidRPr="00180722" w:rsidRDefault="009747BE" w:rsidP="001B6105">
            <w:pPr>
              <w:tabs>
                <w:tab w:val="left" w:pos="185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p w14:paraId="58F39B1A" w14:textId="71ED00AF" w:rsidR="005040E9" w:rsidRPr="00180722" w:rsidRDefault="005040E9" w:rsidP="001B6105">
            <w:pPr>
              <w:tabs>
                <w:tab w:val="left" w:pos="1854"/>
              </w:tabs>
              <w:rPr>
                <w:rFonts w:ascii="Arial" w:hAnsi="Arial" w:cs="Arial"/>
                <w:sz w:val="22"/>
                <w:szCs w:val="22"/>
              </w:rPr>
            </w:pPr>
          </w:p>
        </w:tc>
        <w:tc>
          <w:tcPr>
            <w:tcW w:w="1980" w:type="dxa"/>
          </w:tcPr>
          <w:p w14:paraId="14922105" w14:textId="77777777" w:rsidR="009747BE" w:rsidRPr="00180722" w:rsidRDefault="009747BE" w:rsidP="001B6105">
            <w:pPr>
              <w:tabs>
                <w:tab w:val="left" w:pos="360"/>
              </w:tabs>
              <w:rPr>
                <w:rFonts w:ascii="Arial" w:hAnsi="Arial" w:cs="Arial"/>
                <w:sz w:val="22"/>
                <w:szCs w:val="22"/>
              </w:rPr>
            </w:pPr>
          </w:p>
        </w:tc>
      </w:tr>
      <w:tr w:rsidR="009747BE" w:rsidRPr="00180722" w14:paraId="23E263FE" w14:textId="77777777" w:rsidTr="001B6105">
        <w:trPr>
          <w:cantSplit/>
        </w:trPr>
        <w:tc>
          <w:tcPr>
            <w:tcW w:w="540" w:type="dxa"/>
          </w:tcPr>
          <w:p w14:paraId="174811DC" w14:textId="77777777" w:rsidR="009747BE" w:rsidRPr="00180722" w:rsidRDefault="009747BE" w:rsidP="001B6105">
            <w:pPr>
              <w:tabs>
                <w:tab w:val="left" w:pos="360"/>
              </w:tabs>
              <w:rPr>
                <w:rFonts w:ascii="Arial" w:hAnsi="Arial" w:cs="Arial"/>
                <w:sz w:val="22"/>
                <w:szCs w:val="22"/>
              </w:rPr>
            </w:pPr>
          </w:p>
        </w:tc>
        <w:tc>
          <w:tcPr>
            <w:tcW w:w="4050" w:type="dxa"/>
          </w:tcPr>
          <w:p w14:paraId="42E1DDB8"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Postage and Costs of Certified Mail:</w:t>
            </w:r>
          </w:p>
        </w:tc>
        <w:tc>
          <w:tcPr>
            <w:tcW w:w="2070" w:type="dxa"/>
            <w:vAlign w:val="bottom"/>
          </w:tcPr>
          <w:p w14:paraId="7E2063A1" w14:textId="77777777" w:rsidR="009747BE" w:rsidRPr="00180722" w:rsidRDefault="009747BE" w:rsidP="001B6105">
            <w:pPr>
              <w:tabs>
                <w:tab w:val="left" w:pos="185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p w14:paraId="6E03A98B" w14:textId="32944B7A" w:rsidR="005040E9" w:rsidRPr="00180722" w:rsidRDefault="005040E9" w:rsidP="001B6105">
            <w:pPr>
              <w:tabs>
                <w:tab w:val="left" w:pos="1854"/>
              </w:tabs>
              <w:rPr>
                <w:rFonts w:ascii="Arial" w:hAnsi="Arial" w:cs="Arial"/>
                <w:sz w:val="22"/>
                <w:szCs w:val="22"/>
              </w:rPr>
            </w:pPr>
          </w:p>
        </w:tc>
        <w:tc>
          <w:tcPr>
            <w:tcW w:w="1980" w:type="dxa"/>
          </w:tcPr>
          <w:p w14:paraId="1D8C2133" w14:textId="77777777" w:rsidR="009747BE" w:rsidRPr="00180722" w:rsidRDefault="009747BE" w:rsidP="001B6105">
            <w:pPr>
              <w:tabs>
                <w:tab w:val="left" w:pos="360"/>
              </w:tabs>
              <w:rPr>
                <w:rFonts w:ascii="Arial" w:hAnsi="Arial" w:cs="Arial"/>
                <w:sz w:val="22"/>
                <w:szCs w:val="22"/>
              </w:rPr>
            </w:pPr>
          </w:p>
        </w:tc>
      </w:tr>
      <w:tr w:rsidR="009747BE" w:rsidRPr="00180722" w14:paraId="63E3A837" w14:textId="77777777" w:rsidTr="001B6105">
        <w:trPr>
          <w:cantSplit/>
        </w:trPr>
        <w:tc>
          <w:tcPr>
            <w:tcW w:w="540" w:type="dxa"/>
          </w:tcPr>
          <w:p w14:paraId="3F22BF2C" w14:textId="77777777" w:rsidR="009747BE" w:rsidRPr="00180722" w:rsidRDefault="009747BE" w:rsidP="001B6105">
            <w:pPr>
              <w:tabs>
                <w:tab w:val="left" w:pos="360"/>
              </w:tabs>
              <w:rPr>
                <w:rFonts w:ascii="Arial" w:hAnsi="Arial" w:cs="Arial"/>
                <w:sz w:val="22"/>
                <w:szCs w:val="22"/>
              </w:rPr>
            </w:pPr>
          </w:p>
        </w:tc>
        <w:tc>
          <w:tcPr>
            <w:tcW w:w="4050" w:type="dxa"/>
          </w:tcPr>
          <w:p w14:paraId="330CC1CB"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Answer Fee or Fees:</w:t>
            </w:r>
          </w:p>
        </w:tc>
        <w:tc>
          <w:tcPr>
            <w:tcW w:w="2070" w:type="dxa"/>
          </w:tcPr>
          <w:p w14:paraId="46A6C188" w14:textId="77777777" w:rsidR="009747BE" w:rsidRPr="00180722" w:rsidRDefault="009747BE" w:rsidP="001B6105">
            <w:pPr>
              <w:tabs>
                <w:tab w:val="left" w:pos="185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p w14:paraId="0B73552D" w14:textId="3B9B0F4D" w:rsidR="005040E9" w:rsidRPr="00180722" w:rsidRDefault="005040E9" w:rsidP="001B6105">
            <w:pPr>
              <w:tabs>
                <w:tab w:val="left" w:pos="1854"/>
              </w:tabs>
              <w:rPr>
                <w:rFonts w:ascii="Arial" w:hAnsi="Arial" w:cs="Arial"/>
                <w:sz w:val="22"/>
                <w:szCs w:val="22"/>
              </w:rPr>
            </w:pPr>
          </w:p>
        </w:tc>
        <w:tc>
          <w:tcPr>
            <w:tcW w:w="1980" w:type="dxa"/>
          </w:tcPr>
          <w:p w14:paraId="62975D50" w14:textId="77777777" w:rsidR="009747BE" w:rsidRPr="00180722" w:rsidRDefault="009747BE" w:rsidP="001B6105">
            <w:pPr>
              <w:tabs>
                <w:tab w:val="left" w:pos="360"/>
              </w:tabs>
              <w:rPr>
                <w:rFonts w:ascii="Arial" w:hAnsi="Arial" w:cs="Arial"/>
                <w:sz w:val="22"/>
                <w:szCs w:val="22"/>
              </w:rPr>
            </w:pPr>
          </w:p>
        </w:tc>
      </w:tr>
      <w:tr w:rsidR="009747BE" w:rsidRPr="00180722" w14:paraId="3AE08459" w14:textId="77777777" w:rsidTr="001B6105">
        <w:trPr>
          <w:cantSplit/>
        </w:trPr>
        <w:tc>
          <w:tcPr>
            <w:tcW w:w="540" w:type="dxa"/>
          </w:tcPr>
          <w:p w14:paraId="2FB9443C" w14:textId="77777777" w:rsidR="009747BE" w:rsidRPr="00180722" w:rsidRDefault="009747BE" w:rsidP="001B6105">
            <w:pPr>
              <w:tabs>
                <w:tab w:val="left" w:pos="360"/>
              </w:tabs>
              <w:rPr>
                <w:rFonts w:ascii="Arial" w:hAnsi="Arial" w:cs="Arial"/>
                <w:sz w:val="22"/>
                <w:szCs w:val="22"/>
              </w:rPr>
            </w:pPr>
          </w:p>
        </w:tc>
        <w:tc>
          <w:tcPr>
            <w:tcW w:w="4050" w:type="dxa"/>
          </w:tcPr>
          <w:p w14:paraId="717B8E1B"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Garnishment Attorney Fees:</w:t>
            </w:r>
          </w:p>
        </w:tc>
        <w:tc>
          <w:tcPr>
            <w:tcW w:w="2070" w:type="dxa"/>
          </w:tcPr>
          <w:p w14:paraId="7A7D4D3C" w14:textId="77777777" w:rsidR="009747BE" w:rsidRPr="00180722" w:rsidRDefault="009747BE" w:rsidP="001B6105">
            <w:pPr>
              <w:tabs>
                <w:tab w:val="left" w:pos="185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p w14:paraId="2C07999F" w14:textId="065B5FF7" w:rsidR="005040E9" w:rsidRPr="00180722" w:rsidRDefault="005040E9" w:rsidP="001B6105">
            <w:pPr>
              <w:tabs>
                <w:tab w:val="left" w:pos="1854"/>
              </w:tabs>
              <w:rPr>
                <w:rFonts w:ascii="Arial" w:hAnsi="Arial" w:cs="Arial"/>
                <w:sz w:val="22"/>
                <w:szCs w:val="22"/>
              </w:rPr>
            </w:pPr>
          </w:p>
        </w:tc>
        <w:tc>
          <w:tcPr>
            <w:tcW w:w="1980" w:type="dxa"/>
          </w:tcPr>
          <w:p w14:paraId="3A9D2D52" w14:textId="77777777" w:rsidR="009747BE" w:rsidRPr="00180722" w:rsidRDefault="009747BE" w:rsidP="001B6105">
            <w:pPr>
              <w:tabs>
                <w:tab w:val="left" w:pos="360"/>
              </w:tabs>
              <w:rPr>
                <w:rFonts w:ascii="Arial" w:hAnsi="Arial" w:cs="Arial"/>
                <w:sz w:val="22"/>
                <w:szCs w:val="22"/>
              </w:rPr>
            </w:pPr>
          </w:p>
        </w:tc>
      </w:tr>
      <w:tr w:rsidR="009747BE" w:rsidRPr="00180722" w14:paraId="72487D91" w14:textId="77777777" w:rsidTr="001B6105">
        <w:trPr>
          <w:cantSplit/>
        </w:trPr>
        <w:tc>
          <w:tcPr>
            <w:tcW w:w="540" w:type="dxa"/>
          </w:tcPr>
          <w:p w14:paraId="524210D7" w14:textId="77777777" w:rsidR="009747BE" w:rsidRPr="00180722" w:rsidRDefault="009747BE" w:rsidP="001B6105">
            <w:pPr>
              <w:tabs>
                <w:tab w:val="left" w:pos="360"/>
              </w:tabs>
              <w:rPr>
                <w:rFonts w:ascii="Arial" w:hAnsi="Arial" w:cs="Arial"/>
                <w:sz w:val="22"/>
                <w:szCs w:val="22"/>
              </w:rPr>
            </w:pPr>
          </w:p>
        </w:tc>
        <w:tc>
          <w:tcPr>
            <w:tcW w:w="4050" w:type="dxa"/>
          </w:tcPr>
          <w:p w14:paraId="4B8CDF06" w14:textId="77777777"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Other:</w:t>
            </w:r>
          </w:p>
        </w:tc>
        <w:tc>
          <w:tcPr>
            <w:tcW w:w="2070" w:type="dxa"/>
          </w:tcPr>
          <w:p w14:paraId="568871B7" w14:textId="77777777" w:rsidR="009747BE" w:rsidRPr="00180722" w:rsidRDefault="009747BE" w:rsidP="001B6105">
            <w:pPr>
              <w:tabs>
                <w:tab w:val="left" w:pos="1854"/>
              </w:tabs>
              <w:rPr>
                <w:rFonts w:ascii="Arial" w:hAnsi="Arial" w:cs="Arial"/>
                <w:sz w:val="22"/>
                <w:szCs w:val="22"/>
                <w:u w:val="single"/>
              </w:rPr>
            </w:pPr>
            <w:r w:rsidRPr="00180722">
              <w:rPr>
                <w:rFonts w:ascii="Arial" w:hAnsi="Arial" w:cs="Arial"/>
                <w:sz w:val="22"/>
                <w:szCs w:val="22"/>
              </w:rPr>
              <w:t>$</w:t>
            </w:r>
            <w:r w:rsidRPr="00180722">
              <w:rPr>
                <w:rFonts w:ascii="Arial" w:hAnsi="Arial" w:cs="Arial"/>
                <w:sz w:val="22"/>
                <w:szCs w:val="22"/>
                <w:u w:val="single"/>
              </w:rPr>
              <w:tab/>
            </w:r>
          </w:p>
          <w:p w14:paraId="7654B7A0" w14:textId="3408F414" w:rsidR="005040E9" w:rsidRPr="00180722" w:rsidRDefault="005040E9" w:rsidP="001B6105">
            <w:pPr>
              <w:tabs>
                <w:tab w:val="left" w:pos="1854"/>
              </w:tabs>
              <w:rPr>
                <w:rFonts w:ascii="Arial" w:hAnsi="Arial" w:cs="Arial"/>
                <w:sz w:val="22"/>
                <w:szCs w:val="22"/>
              </w:rPr>
            </w:pPr>
          </w:p>
        </w:tc>
        <w:tc>
          <w:tcPr>
            <w:tcW w:w="1980" w:type="dxa"/>
          </w:tcPr>
          <w:p w14:paraId="2B157C26" w14:textId="77777777" w:rsidR="009747BE" w:rsidRPr="00180722" w:rsidRDefault="009747BE" w:rsidP="001B6105">
            <w:pPr>
              <w:tabs>
                <w:tab w:val="left" w:pos="360"/>
              </w:tabs>
              <w:rPr>
                <w:rFonts w:ascii="Arial" w:hAnsi="Arial" w:cs="Arial"/>
                <w:sz w:val="22"/>
                <w:szCs w:val="22"/>
              </w:rPr>
            </w:pPr>
          </w:p>
        </w:tc>
      </w:tr>
      <w:tr w:rsidR="009747BE" w:rsidRPr="00180722" w14:paraId="0CA931BA" w14:textId="7DB102D1" w:rsidTr="001B6105">
        <w:trPr>
          <w:cantSplit/>
        </w:trPr>
        <w:tc>
          <w:tcPr>
            <w:tcW w:w="540" w:type="dxa"/>
          </w:tcPr>
          <w:p w14:paraId="6206139E" w14:textId="4B7F5A23" w:rsidR="009747BE" w:rsidRPr="00180722" w:rsidRDefault="009747BE" w:rsidP="001B6105">
            <w:pPr>
              <w:tabs>
                <w:tab w:val="left" w:pos="360"/>
              </w:tabs>
              <w:rPr>
                <w:rFonts w:ascii="Arial" w:hAnsi="Arial" w:cs="Arial"/>
                <w:sz w:val="22"/>
                <w:szCs w:val="22"/>
              </w:rPr>
            </w:pPr>
          </w:p>
        </w:tc>
        <w:tc>
          <w:tcPr>
            <w:tcW w:w="4050" w:type="dxa"/>
          </w:tcPr>
          <w:p w14:paraId="1E2B7CA0" w14:textId="2C379D11" w:rsidR="009747BE" w:rsidRPr="00180722" w:rsidRDefault="00781DB9" w:rsidP="001B6105">
            <w:pPr>
              <w:tabs>
                <w:tab w:val="left" w:pos="360"/>
              </w:tabs>
              <w:rPr>
                <w:rFonts w:ascii="Arial" w:hAnsi="Arial" w:cs="Arial"/>
                <w:sz w:val="22"/>
                <w:szCs w:val="22"/>
              </w:rPr>
            </w:pPr>
            <w:r w:rsidRPr="00180722">
              <w:rPr>
                <w:rFonts w:ascii="Arial" w:hAnsi="Arial" w:cs="Arial"/>
                <w:sz w:val="22"/>
                <w:szCs w:val="22"/>
              </w:rPr>
              <w:t xml:space="preserve">Total estimated </w:t>
            </w:r>
            <w:r w:rsidR="00C6732C" w:rsidRPr="00180722">
              <w:rPr>
                <w:rFonts w:ascii="Arial" w:hAnsi="Arial" w:cs="Arial"/>
                <w:sz w:val="22"/>
                <w:szCs w:val="22"/>
              </w:rPr>
              <w:t>G</w:t>
            </w:r>
            <w:r w:rsidRPr="00180722">
              <w:rPr>
                <w:rFonts w:ascii="Arial" w:hAnsi="Arial" w:cs="Arial"/>
                <w:sz w:val="22"/>
                <w:szCs w:val="22"/>
              </w:rPr>
              <w:t xml:space="preserve">arnishment </w:t>
            </w:r>
            <w:r w:rsidR="00C6732C" w:rsidRPr="00180722">
              <w:rPr>
                <w:rFonts w:ascii="Arial" w:hAnsi="Arial" w:cs="Arial"/>
                <w:sz w:val="22"/>
                <w:szCs w:val="22"/>
              </w:rPr>
              <w:t>C</w:t>
            </w:r>
            <w:r w:rsidRPr="00180722">
              <w:rPr>
                <w:rFonts w:ascii="Arial" w:hAnsi="Arial" w:cs="Arial"/>
                <w:sz w:val="22"/>
                <w:szCs w:val="22"/>
              </w:rPr>
              <w:t>osts</w:t>
            </w:r>
            <w:r w:rsidR="009747BE" w:rsidRPr="00180722">
              <w:rPr>
                <w:rFonts w:ascii="Arial" w:hAnsi="Arial" w:cs="Arial"/>
                <w:sz w:val="22"/>
                <w:szCs w:val="22"/>
              </w:rPr>
              <w:t>:</w:t>
            </w:r>
          </w:p>
        </w:tc>
        <w:tc>
          <w:tcPr>
            <w:tcW w:w="2070" w:type="dxa"/>
          </w:tcPr>
          <w:p w14:paraId="0558D301" w14:textId="6C916ABE" w:rsidR="009747BE" w:rsidRPr="00180722" w:rsidRDefault="009747BE" w:rsidP="001B6105">
            <w:pPr>
              <w:tabs>
                <w:tab w:val="left" w:pos="1854"/>
              </w:tabs>
              <w:rPr>
                <w:rFonts w:ascii="Arial" w:hAnsi="Arial" w:cs="Arial"/>
                <w:sz w:val="22"/>
                <w:szCs w:val="22"/>
              </w:rPr>
            </w:pPr>
          </w:p>
        </w:tc>
        <w:tc>
          <w:tcPr>
            <w:tcW w:w="1980" w:type="dxa"/>
          </w:tcPr>
          <w:p w14:paraId="3BA38EC7" w14:textId="08108AFF" w:rsidR="009747BE" w:rsidRPr="00180722" w:rsidRDefault="00781DB9" w:rsidP="001B6105">
            <w:pPr>
              <w:tabs>
                <w:tab w:val="left" w:pos="1764"/>
              </w:tabs>
              <w:rPr>
                <w:rFonts w:ascii="Arial" w:hAnsi="Arial" w:cs="Arial"/>
                <w:sz w:val="22"/>
                <w:szCs w:val="22"/>
              </w:rPr>
            </w:pPr>
            <w:r w:rsidRPr="00180722">
              <w:rPr>
                <w:rFonts w:ascii="Arial" w:hAnsi="Arial" w:cs="Arial"/>
                <w:sz w:val="22"/>
                <w:szCs w:val="22"/>
              </w:rPr>
              <w:t>$</w:t>
            </w:r>
            <w:r w:rsidRPr="00180722">
              <w:rPr>
                <w:rFonts w:ascii="Arial" w:hAnsi="Arial" w:cs="Arial"/>
                <w:sz w:val="22"/>
                <w:szCs w:val="22"/>
                <w:u w:val="single"/>
              </w:rPr>
              <w:tab/>
            </w:r>
          </w:p>
        </w:tc>
      </w:tr>
      <w:tr w:rsidR="009747BE" w:rsidRPr="00180722" w14:paraId="69C6BCA5" w14:textId="3B80828A" w:rsidTr="001B6105">
        <w:trPr>
          <w:trHeight w:val="342"/>
        </w:trPr>
        <w:tc>
          <w:tcPr>
            <w:tcW w:w="4590" w:type="dxa"/>
            <w:gridSpan w:val="2"/>
            <w:vAlign w:val="bottom"/>
          </w:tcPr>
          <w:p w14:paraId="3FADFD2E" w14:textId="77777777" w:rsidR="00133DAF" w:rsidRPr="00180722" w:rsidRDefault="00133DAF" w:rsidP="001B6105">
            <w:pPr>
              <w:tabs>
                <w:tab w:val="left" w:pos="360"/>
              </w:tabs>
              <w:rPr>
                <w:rFonts w:ascii="Arial" w:hAnsi="Arial" w:cs="Arial"/>
                <w:sz w:val="22"/>
                <w:szCs w:val="22"/>
              </w:rPr>
            </w:pPr>
          </w:p>
          <w:p w14:paraId="51E56058" w14:textId="6E2FED42" w:rsidR="009747BE" w:rsidRPr="00180722" w:rsidRDefault="009747BE" w:rsidP="001B6105">
            <w:pPr>
              <w:tabs>
                <w:tab w:val="left" w:pos="360"/>
              </w:tabs>
              <w:rPr>
                <w:rFonts w:ascii="Arial" w:hAnsi="Arial" w:cs="Arial"/>
                <w:sz w:val="22"/>
                <w:szCs w:val="22"/>
              </w:rPr>
            </w:pPr>
            <w:r w:rsidRPr="00180722">
              <w:rPr>
                <w:rFonts w:ascii="Arial" w:hAnsi="Arial" w:cs="Arial"/>
                <w:sz w:val="22"/>
                <w:szCs w:val="22"/>
              </w:rPr>
              <w:t>TOTAL:</w:t>
            </w:r>
          </w:p>
        </w:tc>
        <w:tc>
          <w:tcPr>
            <w:tcW w:w="2070" w:type="dxa"/>
            <w:vAlign w:val="bottom"/>
          </w:tcPr>
          <w:p w14:paraId="67ADFD83" w14:textId="5B0F06C3" w:rsidR="009747BE" w:rsidRPr="00180722" w:rsidRDefault="009747BE" w:rsidP="001B6105">
            <w:pPr>
              <w:tabs>
                <w:tab w:val="left" w:pos="360"/>
              </w:tabs>
              <w:rPr>
                <w:rFonts w:ascii="Arial" w:hAnsi="Arial" w:cs="Arial"/>
                <w:sz w:val="22"/>
                <w:szCs w:val="22"/>
              </w:rPr>
            </w:pPr>
          </w:p>
        </w:tc>
        <w:tc>
          <w:tcPr>
            <w:tcW w:w="1980" w:type="dxa"/>
            <w:vAlign w:val="bottom"/>
          </w:tcPr>
          <w:p w14:paraId="18E379DC" w14:textId="7EC73671" w:rsidR="009747BE" w:rsidRPr="00180722" w:rsidRDefault="009747BE" w:rsidP="001B6105">
            <w:pPr>
              <w:tabs>
                <w:tab w:val="left" w:pos="1764"/>
              </w:tabs>
              <w:rPr>
                <w:rFonts w:ascii="Arial" w:hAnsi="Arial" w:cs="Arial"/>
                <w:sz w:val="22"/>
                <w:szCs w:val="22"/>
              </w:rPr>
            </w:pPr>
            <w:r w:rsidRPr="00180722">
              <w:rPr>
                <w:rFonts w:ascii="Arial" w:hAnsi="Arial" w:cs="Arial"/>
                <w:sz w:val="22"/>
                <w:szCs w:val="22"/>
              </w:rPr>
              <w:t>$</w:t>
            </w:r>
            <w:r w:rsidRPr="00180722">
              <w:rPr>
                <w:rFonts w:ascii="Arial" w:hAnsi="Arial" w:cs="Arial"/>
                <w:sz w:val="22"/>
                <w:szCs w:val="22"/>
                <w:u w:val="single"/>
              </w:rPr>
              <w:tab/>
            </w:r>
          </w:p>
        </w:tc>
      </w:tr>
      <w:tr w:rsidR="0038784A" w:rsidRPr="00180722" w14:paraId="31F5E32A" w14:textId="40F3ED07" w:rsidTr="00C24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60" w:type="dxa"/>
            <w:gridSpan w:val="3"/>
            <w:tcBorders>
              <w:top w:val="nil"/>
              <w:left w:val="nil"/>
              <w:bottom w:val="nil"/>
              <w:right w:val="nil"/>
            </w:tcBorders>
          </w:tcPr>
          <w:p w14:paraId="16FFBBBE" w14:textId="4359D7A6" w:rsidR="0038784A" w:rsidRPr="00180722" w:rsidRDefault="0038784A" w:rsidP="001B6105">
            <w:pPr>
              <w:tabs>
                <w:tab w:val="left" w:pos="360"/>
              </w:tabs>
              <w:rPr>
                <w:rFonts w:ascii="Arial" w:hAnsi="Arial" w:cs="Arial"/>
                <w:sz w:val="22"/>
                <w:szCs w:val="22"/>
              </w:rPr>
            </w:pPr>
          </w:p>
        </w:tc>
        <w:tc>
          <w:tcPr>
            <w:tcW w:w="1980" w:type="dxa"/>
            <w:tcBorders>
              <w:top w:val="nil"/>
              <w:left w:val="nil"/>
              <w:bottom w:val="nil"/>
              <w:right w:val="nil"/>
            </w:tcBorders>
          </w:tcPr>
          <w:p w14:paraId="78A37614" w14:textId="5F5F401E" w:rsidR="0038784A" w:rsidRPr="00180722" w:rsidRDefault="0038784A" w:rsidP="001B6105">
            <w:pPr>
              <w:tabs>
                <w:tab w:val="left" w:pos="1764"/>
              </w:tabs>
              <w:ind w:left="207"/>
              <w:rPr>
                <w:rFonts w:ascii="Arial" w:hAnsi="Arial" w:cs="Arial"/>
                <w:sz w:val="22"/>
                <w:szCs w:val="22"/>
              </w:rPr>
            </w:pPr>
          </w:p>
        </w:tc>
      </w:tr>
    </w:tbl>
    <w:p w14:paraId="41188C83" w14:textId="47307178" w:rsidR="009747BE" w:rsidRPr="00180722" w:rsidRDefault="009747BE" w:rsidP="001B6105">
      <w:pPr>
        <w:tabs>
          <w:tab w:val="left" w:pos="360"/>
        </w:tabs>
        <w:spacing w:before="120"/>
        <w:rPr>
          <w:rFonts w:ascii="Arial" w:hAnsi="Arial" w:cs="Arial"/>
          <w:sz w:val="22"/>
          <w:szCs w:val="22"/>
        </w:rPr>
      </w:pPr>
      <w:r w:rsidRPr="00180722">
        <w:rPr>
          <w:rFonts w:ascii="Arial" w:hAnsi="Arial" w:cs="Arial"/>
          <w:sz w:val="22"/>
          <w:szCs w:val="22"/>
        </w:rPr>
        <w:t>YOU ARE COMMANDED, unless otherwise directed by the court, by the attorney of record for the plaintiff, or by this writ, not to pay any debt, other than earnings, owed to the defendant at the time this writ was served and not to deliver, sell, or transfer, or recognize any sale or transfer of, any personal property or effects of the defendant in your possession or control at the time when this writ was served.</w:t>
      </w:r>
      <w:r w:rsidR="00512EFB" w:rsidRPr="00180722">
        <w:rPr>
          <w:rFonts w:ascii="Arial" w:hAnsi="Arial" w:cs="Arial"/>
          <w:sz w:val="22"/>
          <w:szCs w:val="22"/>
        </w:rPr>
        <w:t xml:space="preserve"> </w:t>
      </w:r>
      <w:r w:rsidRPr="00180722">
        <w:rPr>
          <w:rFonts w:ascii="Arial" w:hAnsi="Arial" w:cs="Arial"/>
          <w:sz w:val="22"/>
          <w:szCs w:val="22"/>
        </w:rPr>
        <w:t>Any such payment delivery, sale, or transfer is void to the extent necessary to satisfy the plaintiff’s claim and costs for this writ</w:t>
      </w:r>
      <w:r w:rsidR="00512EFB" w:rsidRPr="00180722">
        <w:rPr>
          <w:rFonts w:ascii="Arial" w:hAnsi="Arial" w:cs="Arial"/>
          <w:sz w:val="22"/>
          <w:szCs w:val="22"/>
        </w:rPr>
        <w:t>,</w:t>
      </w:r>
      <w:r w:rsidRPr="00180722">
        <w:rPr>
          <w:rFonts w:ascii="Arial" w:hAnsi="Arial" w:cs="Arial"/>
          <w:sz w:val="22"/>
          <w:szCs w:val="22"/>
        </w:rPr>
        <w:t xml:space="preserve"> with interest.</w:t>
      </w:r>
    </w:p>
    <w:p w14:paraId="65D357A7" w14:textId="7BAB6CFF" w:rsidR="009747BE" w:rsidRPr="001B6105" w:rsidRDefault="009747BE" w:rsidP="001B6105">
      <w:pPr>
        <w:tabs>
          <w:tab w:val="left" w:pos="360"/>
        </w:tabs>
        <w:spacing w:before="120"/>
        <w:rPr>
          <w:rFonts w:ascii="Arial" w:hAnsi="Arial" w:cs="Arial"/>
          <w:sz w:val="22"/>
          <w:szCs w:val="22"/>
        </w:rPr>
      </w:pPr>
      <w:r w:rsidRPr="00180722">
        <w:rPr>
          <w:rFonts w:ascii="Arial" w:hAnsi="Arial" w:cs="Arial"/>
          <w:sz w:val="22"/>
          <w:szCs w:val="22"/>
        </w:rPr>
        <w:t xml:space="preserve">YOU ARE </w:t>
      </w:r>
      <w:r w:rsidR="00D13054" w:rsidRPr="00180722">
        <w:rPr>
          <w:rFonts w:ascii="Arial" w:hAnsi="Arial" w:cs="Arial"/>
          <w:sz w:val="22"/>
          <w:szCs w:val="22"/>
        </w:rPr>
        <w:t xml:space="preserve">ALSO </w:t>
      </w:r>
      <w:r w:rsidRPr="00180722">
        <w:rPr>
          <w:rFonts w:ascii="Arial" w:hAnsi="Arial" w:cs="Arial"/>
          <w:sz w:val="22"/>
          <w:szCs w:val="22"/>
        </w:rPr>
        <w:t xml:space="preserve">COMMANDED to answer this writ according to the instructions in this writ and in the answer forms and, within </w:t>
      </w:r>
      <w:r w:rsidR="00D13054" w:rsidRPr="00180722">
        <w:rPr>
          <w:rFonts w:ascii="Arial" w:hAnsi="Arial" w:cs="Arial"/>
          <w:sz w:val="22"/>
          <w:szCs w:val="22"/>
        </w:rPr>
        <w:t xml:space="preserve">20 </w:t>
      </w:r>
      <w:r w:rsidRPr="00180722">
        <w:rPr>
          <w:rFonts w:ascii="Arial" w:hAnsi="Arial" w:cs="Arial"/>
          <w:sz w:val="22"/>
          <w:szCs w:val="22"/>
        </w:rPr>
        <w:t xml:space="preserve">days </w:t>
      </w:r>
      <w:r w:rsidRPr="001B6105">
        <w:rPr>
          <w:rFonts w:ascii="Arial" w:hAnsi="Arial" w:cs="Arial"/>
          <w:sz w:val="22"/>
          <w:szCs w:val="22"/>
        </w:rPr>
        <w:t xml:space="preserve">after the service of the writ upon you, to mail or deliver the original of such answer to the court, </w:t>
      </w:r>
      <w:r w:rsidR="00180722">
        <w:rPr>
          <w:rFonts w:ascii="Arial" w:hAnsi="Arial" w:cs="Arial"/>
          <w:sz w:val="22"/>
          <w:szCs w:val="22"/>
        </w:rPr>
        <w:t>1</w:t>
      </w:r>
      <w:r w:rsidRPr="001B6105">
        <w:rPr>
          <w:rFonts w:ascii="Arial" w:hAnsi="Arial" w:cs="Arial"/>
          <w:sz w:val="22"/>
          <w:szCs w:val="22"/>
        </w:rPr>
        <w:t xml:space="preserve"> copy to the plaintiff or the plaintiff’s attorney, and </w:t>
      </w:r>
      <w:r w:rsidR="00180722">
        <w:rPr>
          <w:rFonts w:ascii="Arial" w:hAnsi="Arial" w:cs="Arial"/>
          <w:sz w:val="22"/>
          <w:szCs w:val="22"/>
        </w:rPr>
        <w:t>1</w:t>
      </w:r>
      <w:r w:rsidRPr="001B6105">
        <w:rPr>
          <w:rFonts w:ascii="Arial" w:hAnsi="Arial" w:cs="Arial"/>
          <w:sz w:val="22"/>
          <w:szCs w:val="22"/>
        </w:rPr>
        <w:t xml:space="preserve"> copy to the defendant,</w:t>
      </w:r>
      <w:r w:rsidR="00D13054" w:rsidRPr="001B6105">
        <w:rPr>
          <w:rFonts w:ascii="Arial" w:hAnsi="Arial" w:cs="Arial"/>
          <w:sz w:val="22"/>
          <w:szCs w:val="22"/>
        </w:rPr>
        <w:t xml:space="preserve"> at the addresses listed at the bottom of this writ</w:t>
      </w:r>
      <w:r w:rsidRPr="001B6105">
        <w:rPr>
          <w:rFonts w:ascii="Arial" w:hAnsi="Arial" w:cs="Arial"/>
          <w:sz w:val="22"/>
          <w:szCs w:val="22"/>
        </w:rPr>
        <w:t>.</w:t>
      </w:r>
    </w:p>
    <w:p w14:paraId="77D6883E" w14:textId="77777777" w:rsidR="009747BE" w:rsidRPr="001B6105" w:rsidRDefault="009747BE" w:rsidP="001B6105">
      <w:pPr>
        <w:spacing w:before="120"/>
        <w:rPr>
          <w:rFonts w:ascii="Arial" w:hAnsi="Arial" w:cs="Arial"/>
          <w:sz w:val="22"/>
          <w:szCs w:val="22"/>
        </w:rPr>
      </w:pPr>
      <w:r w:rsidRPr="001B6105">
        <w:rPr>
          <w:rFonts w:ascii="Arial" w:hAnsi="Arial" w:cs="Arial"/>
          <w:sz w:val="22"/>
          <w:szCs w:val="22"/>
        </w:rPr>
        <w:t>If you owe the defendant a debt payable in money in excess of the amount set forth in the first paragraph of this writ, hold only the amount set forth in the first paragraph</w:t>
      </w:r>
      <w:r w:rsidR="00512EFB" w:rsidRPr="001B6105">
        <w:rPr>
          <w:rFonts w:ascii="Arial" w:hAnsi="Arial" w:cs="Arial"/>
          <w:sz w:val="22"/>
          <w:szCs w:val="22"/>
        </w:rPr>
        <w:t>,</w:t>
      </w:r>
      <w:r w:rsidRPr="001B6105">
        <w:rPr>
          <w:rFonts w:ascii="Arial" w:hAnsi="Arial" w:cs="Arial"/>
          <w:sz w:val="22"/>
          <w:szCs w:val="22"/>
        </w:rPr>
        <w:t xml:space="preserve"> and any processing fee if one is charged</w:t>
      </w:r>
      <w:r w:rsidR="00512EFB" w:rsidRPr="001B6105">
        <w:rPr>
          <w:rFonts w:ascii="Arial" w:hAnsi="Arial" w:cs="Arial"/>
          <w:sz w:val="22"/>
          <w:szCs w:val="22"/>
        </w:rPr>
        <w:t>,</w:t>
      </w:r>
      <w:r w:rsidRPr="001B6105">
        <w:rPr>
          <w:rFonts w:ascii="Arial" w:hAnsi="Arial" w:cs="Arial"/>
          <w:sz w:val="22"/>
          <w:szCs w:val="22"/>
        </w:rPr>
        <w:t xml:space="preserve"> and release all additional funds or property to defendant.</w:t>
      </w:r>
    </w:p>
    <w:p w14:paraId="7C35A5E9" w14:textId="77777777" w:rsidR="001512D8" w:rsidRPr="001B6105" w:rsidRDefault="001512D8" w:rsidP="001B6105">
      <w:pPr>
        <w:spacing w:before="120"/>
        <w:rPr>
          <w:rFonts w:ascii="Arial" w:hAnsi="Arial" w:cs="Arial"/>
          <w:sz w:val="22"/>
          <w:szCs w:val="22"/>
        </w:rPr>
      </w:pPr>
      <w:r w:rsidRPr="001B6105">
        <w:rPr>
          <w:rFonts w:ascii="Arial" w:hAnsi="Arial" w:cs="Arial"/>
          <w:sz w:val="22"/>
          <w:szCs w:val="22"/>
        </w:rPr>
        <w:t>FOR ALL DEBTS EXCEPT PRIVATE STUDENT LOAN DEBT AND CONSUMER DEBT:</w:t>
      </w:r>
    </w:p>
    <w:p w14:paraId="312AD15C" w14:textId="603A1EC6" w:rsidR="001512D8" w:rsidRPr="001B6105" w:rsidRDefault="001512D8" w:rsidP="001B6105">
      <w:pPr>
        <w:spacing w:before="120"/>
        <w:rPr>
          <w:rFonts w:ascii="Arial" w:hAnsi="Arial" w:cs="Arial"/>
          <w:sz w:val="22"/>
          <w:szCs w:val="22"/>
        </w:rPr>
      </w:pPr>
      <w:r w:rsidRPr="001B6105">
        <w:rPr>
          <w:rFonts w:ascii="Arial" w:hAnsi="Arial" w:cs="Arial"/>
          <w:sz w:val="22"/>
          <w:szCs w:val="22"/>
        </w:rPr>
        <w:t>If you are a bank or other institution in which the defendant has accounts to which the exemption under RCW 6.15.010(1)(d)(ii</w:t>
      </w:r>
      <w:r w:rsidR="009F68EE" w:rsidRPr="001B6105">
        <w:rPr>
          <w:rFonts w:ascii="Arial" w:hAnsi="Arial" w:cs="Arial"/>
          <w:sz w:val="22"/>
          <w:szCs w:val="22"/>
        </w:rPr>
        <w:t>i</w:t>
      </w:r>
      <w:r w:rsidRPr="001B6105">
        <w:rPr>
          <w:rFonts w:ascii="Arial" w:hAnsi="Arial" w:cs="Arial"/>
          <w:sz w:val="22"/>
          <w:szCs w:val="22"/>
        </w:rPr>
        <w:t>)(A) applies</w:t>
      </w:r>
      <w:r w:rsidR="00512EFB" w:rsidRPr="001B6105">
        <w:rPr>
          <w:rFonts w:ascii="Arial" w:hAnsi="Arial" w:cs="Arial"/>
          <w:sz w:val="22"/>
          <w:szCs w:val="22"/>
        </w:rPr>
        <w:t>,</w:t>
      </w:r>
      <w:r w:rsidRPr="001B6105">
        <w:rPr>
          <w:rFonts w:ascii="Arial" w:hAnsi="Arial" w:cs="Arial"/>
          <w:sz w:val="22"/>
          <w:szCs w:val="22"/>
        </w:rPr>
        <w:t xml:space="preserve"> and the total of the amounts held in all the defendant’s accounts is less than or equal to $500, release all funds or property to the defendant and do not hold any amount. </w:t>
      </w:r>
      <w:r w:rsidR="009F68EE" w:rsidRPr="001B6105">
        <w:rPr>
          <w:rFonts w:ascii="Arial" w:hAnsi="Arial" w:cs="Arial"/>
          <w:sz w:val="22"/>
          <w:szCs w:val="22"/>
        </w:rPr>
        <w:t>However, if you have documentation that the funds in the account are the community property of married persons or domestic partners, and if the total of the amounts held in all of the combined accounts of the married persons or domestic partners is less than or equal to $1,000, then release all funds or property to the defendant and do not hold any amount.</w:t>
      </w:r>
    </w:p>
    <w:p w14:paraId="52AE77AF" w14:textId="5FCBCF57" w:rsidR="0098392E" w:rsidRPr="001B6105" w:rsidRDefault="001512D8" w:rsidP="001B6105">
      <w:pPr>
        <w:spacing w:before="120"/>
        <w:rPr>
          <w:rFonts w:ascii="Arial" w:hAnsi="Arial" w:cs="Arial"/>
          <w:sz w:val="22"/>
          <w:szCs w:val="22"/>
        </w:rPr>
      </w:pPr>
      <w:r w:rsidRPr="001B6105">
        <w:rPr>
          <w:rFonts w:ascii="Arial" w:hAnsi="Arial" w:cs="Arial"/>
          <w:sz w:val="22"/>
          <w:szCs w:val="22"/>
        </w:rPr>
        <w:t>If you are a bank or other institution in which the defendant has accounts to which the exemption under RCW 6.15.010(1)(d)(ii</w:t>
      </w:r>
      <w:r w:rsidR="009F68EE" w:rsidRPr="001B6105">
        <w:rPr>
          <w:rFonts w:ascii="Arial" w:hAnsi="Arial" w:cs="Arial"/>
          <w:sz w:val="22"/>
          <w:szCs w:val="22"/>
        </w:rPr>
        <w:t>i</w:t>
      </w:r>
      <w:r w:rsidRPr="001B6105">
        <w:rPr>
          <w:rFonts w:ascii="Arial" w:hAnsi="Arial" w:cs="Arial"/>
          <w:sz w:val="22"/>
          <w:szCs w:val="22"/>
        </w:rPr>
        <w:t>)(A) applies</w:t>
      </w:r>
      <w:r w:rsidR="00512EFB" w:rsidRPr="001B6105">
        <w:rPr>
          <w:rFonts w:ascii="Arial" w:hAnsi="Arial" w:cs="Arial"/>
          <w:sz w:val="22"/>
          <w:szCs w:val="22"/>
        </w:rPr>
        <w:t>,</w:t>
      </w:r>
      <w:r w:rsidRPr="001B6105">
        <w:rPr>
          <w:rFonts w:ascii="Arial" w:hAnsi="Arial" w:cs="Arial"/>
          <w:sz w:val="22"/>
          <w:szCs w:val="22"/>
        </w:rPr>
        <w:t xml:space="preserve"> and the total of the amounts held in all the defendant’s accounts is in excess of $500, release at least $500, hold no more than the amount set forth in the first paragraph of this writ</w:t>
      </w:r>
      <w:r w:rsidR="00512EFB" w:rsidRPr="001B6105">
        <w:rPr>
          <w:rFonts w:ascii="Arial" w:hAnsi="Arial" w:cs="Arial"/>
          <w:sz w:val="22"/>
          <w:szCs w:val="22"/>
        </w:rPr>
        <w:t>,</w:t>
      </w:r>
      <w:r w:rsidRPr="001B6105">
        <w:rPr>
          <w:rFonts w:ascii="Arial" w:hAnsi="Arial" w:cs="Arial"/>
          <w:sz w:val="22"/>
          <w:szCs w:val="22"/>
        </w:rPr>
        <w:t xml:space="preserve"> and any processing fee if one is charged, and release additional funds o</w:t>
      </w:r>
      <w:r w:rsidR="00C301CD" w:rsidRPr="001B6105">
        <w:rPr>
          <w:rFonts w:ascii="Arial" w:hAnsi="Arial" w:cs="Arial"/>
          <w:sz w:val="22"/>
          <w:szCs w:val="22"/>
        </w:rPr>
        <w:t>r</w:t>
      </w:r>
      <w:r w:rsidRPr="001B6105">
        <w:rPr>
          <w:rFonts w:ascii="Arial" w:hAnsi="Arial" w:cs="Arial"/>
          <w:sz w:val="22"/>
          <w:szCs w:val="22"/>
        </w:rPr>
        <w:t xml:space="preserve"> property, if any, to the defendant.</w:t>
      </w:r>
      <w:r w:rsidR="009F68EE" w:rsidRPr="001B6105">
        <w:rPr>
          <w:rFonts w:ascii="Arial" w:hAnsi="Arial" w:cs="Arial"/>
          <w:sz w:val="22"/>
          <w:szCs w:val="22"/>
        </w:rPr>
        <w:t xml:space="preserve"> However, if you have documentation</w:t>
      </w:r>
      <w:r w:rsidR="009C1BCD" w:rsidRPr="001B6105">
        <w:rPr>
          <w:rFonts w:ascii="Arial" w:hAnsi="Arial" w:cs="Arial"/>
          <w:sz w:val="22"/>
          <w:szCs w:val="22"/>
        </w:rPr>
        <w:t xml:space="preserve"> that the funds in the account are the community property of married persons or domestic partners, and if the total of the amount held in all of the combined accounts of the married persons or domestic partners is in excess of $1,000, release at least $1,000, hold no more than the amount set forth in the first paragraph of this writ and any processing fee if one is charged, and release additional funds or property, if any, to the defendant.</w:t>
      </w:r>
    </w:p>
    <w:p w14:paraId="0A32566F" w14:textId="00984BAC" w:rsidR="0098392E" w:rsidRPr="001B6105" w:rsidRDefault="0098392E" w:rsidP="001B6105">
      <w:pPr>
        <w:spacing w:before="120"/>
        <w:rPr>
          <w:rFonts w:ascii="Arial" w:hAnsi="Arial" w:cs="Arial"/>
          <w:sz w:val="22"/>
          <w:szCs w:val="22"/>
        </w:rPr>
      </w:pPr>
      <w:r w:rsidRPr="001B6105">
        <w:rPr>
          <w:rFonts w:ascii="Arial" w:hAnsi="Arial" w:cs="Arial"/>
          <w:sz w:val="22"/>
          <w:szCs w:val="22"/>
        </w:rPr>
        <w:t>FOR PRIVATE STUDENT LOAN DEBT AND CONSUMER DEBT:</w:t>
      </w:r>
    </w:p>
    <w:p w14:paraId="482A9C57" w14:textId="4F7333AD" w:rsidR="0098392E" w:rsidRPr="001B6105" w:rsidRDefault="0098392E" w:rsidP="001B6105">
      <w:pPr>
        <w:spacing w:before="120"/>
        <w:rPr>
          <w:rFonts w:ascii="Arial" w:hAnsi="Arial" w:cs="Arial"/>
          <w:sz w:val="22"/>
          <w:szCs w:val="22"/>
        </w:rPr>
      </w:pPr>
      <w:r w:rsidRPr="001B6105">
        <w:rPr>
          <w:rFonts w:ascii="Arial" w:hAnsi="Arial" w:cs="Arial"/>
          <w:sz w:val="22"/>
          <w:szCs w:val="22"/>
        </w:rPr>
        <w:t>If you are a bank or other institution in which the defendant has accounts to which the exemption under RCW 6.15.010(1)(d)(ii</w:t>
      </w:r>
      <w:r w:rsidR="009C1BCD" w:rsidRPr="001B6105">
        <w:rPr>
          <w:rFonts w:ascii="Arial" w:hAnsi="Arial" w:cs="Arial"/>
          <w:sz w:val="22"/>
          <w:szCs w:val="22"/>
        </w:rPr>
        <w:t>i</w:t>
      </w:r>
      <w:r w:rsidRPr="001B6105">
        <w:rPr>
          <w:rFonts w:ascii="Arial" w:hAnsi="Arial" w:cs="Arial"/>
          <w:sz w:val="22"/>
          <w:szCs w:val="22"/>
        </w:rPr>
        <w:t>)(B) or (C) applies</w:t>
      </w:r>
      <w:r w:rsidR="004E121F" w:rsidRPr="001B6105">
        <w:rPr>
          <w:rFonts w:ascii="Arial" w:hAnsi="Arial" w:cs="Arial"/>
          <w:sz w:val="22"/>
          <w:szCs w:val="22"/>
        </w:rPr>
        <w:t>,</w:t>
      </w:r>
      <w:r w:rsidRPr="001B6105">
        <w:rPr>
          <w:rFonts w:ascii="Arial" w:hAnsi="Arial" w:cs="Arial"/>
          <w:sz w:val="22"/>
          <w:szCs w:val="22"/>
        </w:rPr>
        <w:t xml:space="preserve"> and the total of the amounts held in all the defendant’s accounts is less than or equal to $1,000, release all funds or property to the defendant and do not hold any amount. </w:t>
      </w:r>
      <w:r w:rsidR="009C1BCD" w:rsidRPr="001B6105">
        <w:rPr>
          <w:rFonts w:ascii="Arial" w:hAnsi="Arial" w:cs="Arial"/>
          <w:sz w:val="22"/>
          <w:szCs w:val="22"/>
        </w:rPr>
        <w:t xml:space="preserve">However, if you have documentation that the funds in </w:t>
      </w:r>
      <w:r w:rsidR="009C1BCD" w:rsidRPr="001B6105">
        <w:rPr>
          <w:rFonts w:ascii="Arial" w:hAnsi="Arial" w:cs="Arial"/>
          <w:sz w:val="22"/>
          <w:szCs w:val="22"/>
        </w:rPr>
        <w:lastRenderedPageBreak/>
        <w:t xml:space="preserve">the account are the community property of married persons of domestic partners, and if the total of the amounts held in all of the combined accounts of the married persons or domestic partners is less than or equal to </w:t>
      </w:r>
      <w:r w:rsidR="00D22DD3" w:rsidRPr="001B6105">
        <w:rPr>
          <w:rFonts w:ascii="Arial" w:hAnsi="Arial" w:cs="Arial"/>
          <w:sz w:val="22"/>
          <w:szCs w:val="22"/>
        </w:rPr>
        <w:t>$2,000, then release all funds or property to the defendant and do not hold any amount.</w:t>
      </w:r>
    </w:p>
    <w:p w14:paraId="25BCA267" w14:textId="1141B4B2" w:rsidR="0098392E" w:rsidRPr="001B6105" w:rsidRDefault="0098392E" w:rsidP="001B6105">
      <w:pPr>
        <w:spacing w:before="120"/>
        <w:rPr>
          <w:rFonts w:ascii="Arial" w:hAnsi="Arial" w:cs="Arial"/>
          <w:sz w:val="22"/>
          <w:szCs w:val="22"/>
        </w:rPr>
      </w:pPr>
      <w:r w:rsidRPr="001B6105">
        <w:rPr>
          <w:rFonts w:ascii="Arial" w:hAnsi="Arial" w:cs="Arial"/>
          <w:sz w:val="22"/>
          <w:szCs w:val="22"/>
        </w:rPr>
        <w:t>If you are a bank or other institution in which the defendant has accounts to which the exemption under RCW 6.15.010(1)(d)(ii</w:t>
      </w:r>
      <w:r w:rsidR="00D22DD3" w:rsidRPr="001B6105">
        <w:rPr>
          <w:rFonts w:ascii="Arial" w:hAnsi="Arial" w:cs="Arial"/>
          <w:sz w:val="22"/>
          <w:szCs w:val="22"/>
        </w:rPr>
        <w:t>i</w:t>
      </w:r>
      <w:r w:rsidRPr="001B6105">
        <w:rPr>
          <w:rFonts w:ascii="Arial" w:hAnsi="Arial" w:cs="Arial"/>
          <w:sz w:val="22"/>
          <w:szCs w:val="22"/>
        </w:rPr>
        <w:t>)(B) or (C) applies</w:t>
      </w:r>
      <w:r w:rsidR="004E121F" w:rsidRPr="001B6105">
        <w:rPr>
          <w:rFonts w:ascii="Arial" w:hAnsi="Arial" w:cs="Arial"/>
          <w:sz w:val="22"/>
          <w:szCs w:val="22"/>
        </w:rPr>
        <w:t>,</w:t>
      </w:r>
      <w:r w:rsidRPr="001B6105">
        <w:rPr>
          <w:rFonts w:ascii="Arial" w:hAnsi="Arial" w:cs="Arial"/>
          <w:sz w:val="22"/>
          <w:szCs w:val="22"/>
        </w:rPr>
        <w:t xml:space="preserve"> and the total of the amounts held in all the defendant’s accounts is in excess of $1,000, release at least $1,000, hold no more than the amount set forth in the first paragraph of this writ</w:t>
      </w:r>
      <w:r w:rsidR="004E121F" w:rsidRPr="001B6105">
        <w:rPr>
          <w:rFonts w:ascii="Arial" w:hAnsi="Arial" w:cs="Arial"/>
          <w:sz w:val="22"/>
          <w:szCs w:val="22"/>
        </w:rPr>
        <w:t>,</w:t>
      </w:r>
      <w:r w:rsidRPr="001B6105">
        <w:rPr>
          <w:rFonts w:ascii="Arial" w:hAnsi="Arial" w:cs="Arial"/>
          <w:sz w:val="22"/>
          <w:szCs w:val="22"/>
        </w:rPr>
        <w:t xml:space="preserve"> and any processing fee if one is charged, and release additional funds </w:t>
      </w:r>
      <w:r w:rsidR="00C301CD" w:rsidRPr="001B6105">
        <w:rPr>
          <w:rFonts w:ascii="Arial" w:hAnsi="Arial" w:cs="Arial"/>
          <w:sz w:val="22"/>
          <w:szCs w:val="22"/>
        </w:rPr>
        <w:t>or</w:t>
      </w:r>
      <w:r w:rsidRPr="001B6105">
        <w:rPr>
          <w:rFonts w:ascii="Arial" w:hAnsi="Arial" w:cs="Arial"/>
          <w:sz w:val="22"/>
          <w:szCs w:val="22"/>
        </w:rPr>
        <w:t xml:space="preserve"> property, if any, to the defendant.</w:t>
      </w:r>
      <w:r w:rsidR="00D22DD3" w:rsidRPr="001B6105">
        <w:rPr>
          <w:rFonts w:ascii="Arial" w:hAnsi="Arial" w:cs="Arial"/>
          <w:sz w:val="22"/>
          <w:szCs w:val="22"/>
        </w:rPr>
        <w:t xml:space="preserve"> However, if you have documentation that the funds in the account are the community property of married persons or domestic partners, and if the total of the amounts held in all of the combined accounts of the married persons or domestic partners is in excess of $2,000, release at least $2,000, hold no more than the amount set forth in the first paragraph of this writ and any processing fee if one is charged, and release additional funds or property, if any, to the defendant.</w:t>
      </w:r>
    </w:p>
    <w:p w14:paraId="50AF195E" w14:textId="39E40480" w:rsidR="009747BE" w:rsidRPr="001B6105" w:rsidRDefault="009747BE" w:rsidP="001B6105">
      <w:pPr>
        <w:spacing w:before="120"/>
        <w:rPr>
          <w:rFonts w:ascii="Arial" w:hAnsi="Arial" w:cs="Arial"/>
          <w:sz w:val="22"/>
          <w:szCs w:val="22"/>
        </w:rPr>
      </w:pPr>
      <w:r w:rsidRPr="001B6105">
        <w:rPr>
          <w:rFonts w:ascii="Arial" w:hAnsi="Arial" w:cs="Arial"/>
          <w:sz w:val="22"/>
          <w:szCs w:val="22"/>
        </w:rPr>
        <w:t>IF YOU FAIL</w:t>
      </w:r>
      <w:r w:rsidRPr="001B6105">
        <w:rPr>
          <w:rFonts w:ascii="Arial" w:hAnsi="Arial" w:cs="Arial"/>
          <w:b/>
          <w:sz w:val="22"/>
          <w:szCs w:val="22"/>
        </w:rPr>
        <w:t xml:space="preserve"> </w:t>
      </w:r>
      <w:r w:rsidRPr="001B6105">
        <w:rPr>
          <w:rFonts w:ascii="Arial" w:hAnsi="Arial" w:cs="Arial"/>
          <w:sz w:val="22"/>
          <w:szCs w:val="22"/>
        </w:rPr>
        <w:t>TO ANSWER THIS WRIT AS COMMANDED</w:t>
      </w:r>
      <w:r w:rsidRPr="001B6105">
        <w:rPr>
          <w:rFonts w:ascii="Arial" w:hAnsi="Arial" w:cs="Arial"/>
          <w:b/>
          <w:sz w:val="22"/>
          <w:szCs w:val="22"/>
        </w:rPr>
        <w:t>,</w:t>
      </w:r>
      <w:r w:rsidRPr="001B6105">
        <w:rPr>
          <w:rFonts w:ascii="Arial" w:hAnsi="Arial" w:cs="Arial"/>
          <w:sz w:val="22"/>
          <w:szCs w:val="22"/>
        </w:rPr>
        <w:t xml:space="preserve"> A JUDGMENT MAY BE</w:t>
      </w:r>
      <w:r w:rsidRPr="001B6105">
        <w:rPr>
          <w:rFonts w:ascii="Arial" w:hAnsi="Arial" w:cs="Arial"/>
          <w:b/>
          <w:sz w:val="22"/>
          <w:szCs w:val="22"/>
        </w:rPr>
        <w:t xml:space="preserve"> </w:t>
      </w:r>
      <w:r w:rsidRPr="001B6105">
        <w:rPr>
          <w:rFonts w:ascii="Arial" w:hAnsi="Arial" w:cs="Arial"/>
          <w:sz w:val="22"/>
          <w:szCs w:val="22"/>
        </w:rPr>
        <w:t>ENTERED AGAINST YOU FOR THE FULL AMOUNT OF THE PLAINTIFF’S CLAIM AGAINST THE DEFENDANT WITH ACCRUING INTEREST, ATTORNEY FEES,</w:t>
      </w:r>
      <w:r w:rsidRPr="001B6105">
        <w:rPr>
          <w:rFonts w:ascii="Arial" w:hAnsi="Arial" w:cs="Arial"/>
          <w:b/>
          <w:sz w:val="22"/>
          <w:szCs w:val="22"/>
        </w:rPr>
        <w:t xml:space="preserve"> </w:t>
      </w:r>
      <w:r w:rsidRPr="001B6105">
        <w:rPr>
          <w:rFonts w:ascii="Arial" w:hAnsi="Arial" w:cs="Arial"/>
          <w:sz w:val="22"/>
          <w:szCs w:val="22"/>
        </w:rPr>
        <w:t>AND COSTS</w:t>
      </w:r>
      <w:r w:rsidR="004E121F" w:rsidRPr="001B6105">
        <w:rPr>
          <w:rFonts w:ascii="Arial" w:hAnsi="Arial" w:cs="Arial"/>
          <w:sz w:val="22"/>
          <w:szCs w:val="22"/>
        </w:rPr>
        <w:t>,</w:t>
      </w:r>
      <w:r w:rsidRPr="001B6105">
        <w:rPr>
          <w:rFonts w:ascii="Arial" w:hAnsi="Arial" w:cs="Arial"/>
          <w:sz w:val="22"/>
          <w:szCs w:val="22"/>
        </w:rPr>
        <w:t xml:space="preserve"> WHETHER OR NOT YOU OWE ANYTHING TO THE DEFENDANT.</w:t>
      </w:r>
      <w:r w:rsidR="00512EFB" w:rsidRPr="001B6105">
        <w:rPr>
          <w:rFonts w:ascii="Arial" w:hAnsi="Arial" w:cs="Arial"/>
          <w:sz w:val="22"/>
          <w:szCs w:val="22"/>
        </w:rPr>
        <w:t xml:space="preserve"> </w:t>
      </w:r>
      <w:r w:rsidRPr="001B6105">
        <w:rPr>
          <w:rFonts w:ascii="Arial" w:hAnsi="Arial" w:cs="Arial"/>
          <w:sz w:val="22"/>
          <w:szCs w:val="22"/>
        </w:rPr>
        <w:t>IF YOU PROPERLY ANSWER THIS WRIT, ANY JUDGMENT AGAINST YOU WILL NOT EXCEED THE AMOUNT OF ANY NONEXEMPT DEBT OR THE VALUE OF ANY NONEXEMPT PROPERTY OR EFFECTS IN YOUR POSSESSION OR CONTROL.</w:t>
      </w:r>
    </w:p>
    <w:p w14:paraId="686CFDB8" w14:textId="409376A8" w:rsidR="009747BE" w:rsidRDefault="009747BE" w:rsidP="00180722">
      <w:pPr>
        <w:spacing w:before="120"/>
        <w:rPr>
          <w:rFonts w:ascii="Arial" w:hAnsi="Arial" w:cs="Arial"/>
          <w:sz w:val="22"/>
          <w:szCs w:val="22"/>
        </w:rPr>
      </w:pPr>
      <w:r w:rsidRPr="001B6105">
        <w:rPr>
          <w:rFonts w:ascii="Arial" w:hAnsi="Arial" w:cs="Arial"/>
          <w:sz w:val="22"/>
          <w:szCs w:val="22"/>
        </w:rPr>
        <w:t>JUDGMENT MAY ALSO BE ENTERED AGAINST THE DEFENDANT FOR COSTS AND FEES INCURRED BY THE PLAINTIFF.</w:t>
      </w:r>
    </w:p>
    <w:p w14:paraId="743BE64B" w14:textId="51B84B00" w:rsidR="00180722" w:rsidRDefault="00180722" w:rsidP="00180722">
      <w:pPr>
        <w:spacing w:before="120"/>
        <w:rPr>
          <w:rFonts w:ascii="Arial" w:hAnsi="Arial" w:cs="Arial"/>
          <w:sz w:val="22"/>
          <w:szCs w:val="22"/>
        </w:rPr>
      </w:pPr>
    </w:p>
    <w:p w14:paraId="1D6EBEF7" w14:textId="77777777" w:rsidR="00180722" w:rsidRPr="001B6105" w:rsidRDefault="00180722" w:rsidP="001B6105">
      <w:pPr>
        <w:spacing w:before="120"/>
        <w:rPr>
          <w:rFonts w:ascii="Arial" w:hAnsi="Arial" w:cs="Arial"/>
          <w:sz w:val="22"/>
          <w:szCs w:val="22"/>
        </w:rPr>
      </w:pPr>
    </w:p>
    <w:p w14:paraId="384E5C21" w14:textId="7B8D7A2A" w:rsidR="009747BE" w:rsidRPr="001B6105" w:rsidRDefault="00A63C91" w:rsidP="001B6105">
      <w:pPr>
        <w:spacing w:before="240" w:line="300" w:lineRule="atLeast"/>
        <w:rPr>
          <w:rFonts w:ascii="Arial" w:hAnsi="Arial" w:cs="Arial"/>
          <w:sz w:val="22"/>
          <w:szCs w:val="22"/>
        </w:rPr>
      </w:pPr>
      <w:r w:rsidRPr="00180722">
        <w:rPr>
          <w:rFonts w:ascii="Arial" w:hAnsi="Arial" w:cs="Arial"/>
          <w:spacing w:val="-3"/>
          <w:sz w:val="22"/>
          <w:szCs w:val="22"/>
        </w:rPr>
        <w:t>[  ]</w:t>
      </w:r>
      <w:r w:rsidR="00512EFB" w:rsidRPr="001B6105">
        <w:rPr>
          <w:rFonts w:ascii="Arial" w:hAnsi="Arial" w:cs="Arial"/>
          <w:spacing w:val="-3"/>
          <w:sz w:val="22"/>
          <w:szCs w:val="22"/>
        </w:rPr>
        <w:t xml:space="preserve"> </w:t>
      </w:r>
      <w:r w:rsidR="009747BE" w:rsidRPr="001B6105">
        <w:rPr>
          <w:rFonts w:ascii="Arial" w:hAnsi="Arial" w:cs="Arial"/>
          <w:sz w:val="22"/>
          <w:szCs w:val="22"/>
        </w:rPr>
        <w:t>Witness, the Honorable ____________________________________</w:t>
      </w:r>
      <w:r w:rsidR="004E121F" w:rsidRPr="001B6105">
        <w:rPr>
          <w:rFonts w:ascii="Arial" w:hAnsi="Arial" w:cs="Arial"/>
          <w:sz w:val="22"/>
          <w:szCs w:val="22"/>
        </w:rPr>
        <w:t>__________</w:t>
      </w:r>
      <w:r w:rsidR="009747BE" w:rsidRPr="001B6105">
        <w:rPr>
          <w:rFonts w:ascii="Arial" w:hAnsi="Arial" w:cs="Arial"/>
          <w:sz w:val="22"/>
          <w:szCs w:val="22"/>
        </w:rPr>
        <w:t>, Judge of the above-entitled Court, and the seal thereof, on ____________________________</w:t>
      </w:r>
      <w:r w:rsidR="00AB07EE" w:rsidRPr="001B6105">
        <w:rPr>
          <w:rFonts w:ascii="Arial" w:hAnsi="Arial" w:cs="Arial"/>
          <w:sz w:val="22"/>
          <w:szCs w:val="22"/>
        </w:rPr>
        <w:t xml:space="preserve"> </w:t>
      </w:r>
      <w:r w:rsidR="009747BE" w:rsidRPr="001B6105">
        <w:rPr>
          <w:rFonts w:ascii="Arial" w:hAnsi="Arial" w:cs="Arial"/>
          <w:sz w:val="22"/>
          <w:szCs w:val="22"/>
        </w:rPr>
        <w:t>(date).</w:t>
      </w:r>
    </w:p>
    <w:p w14:paraId="31312120" w14:textId="77777777" w:rsidR="009747BE" w:rsidRPr="001B6105" w:rsidRDefault="009747BE" w:rsidP="001512D8">
      <w:pPr>
        <w:tabs>
          <w:tab w:val="left" w:pos="4320"/>
          <w:tab w:val="left" w:pos="5040"/>
          <w:tab w:val="left" w:pos="9360"/>
        </w:tabs>
        <w:spacing w:before="240"/>
        <w:rPr>
          <w:rFonts w:ascii="Arial" w:hAnsi="Arial" w:cs="Arial"/>
          <w:sz w:val="22"/>
          <w:szCs w:val="22"/>
          <w:u w:val="single"/>
        </w:rPr>
      </w:pPr>
      <w:r w:rsidRPr="001B6105">
        <w:rPr>
          <w:rFonts w:ascii="Arial" w:hAnsi="Arial" w:cs="Arial"/>
          <w:sz w:val="22"/>
          <w:szCs w:val="22"/>
          <w:u w:val="single"/>
        </w:rPr>
        <w:tab/>
      </w:r>
      <w:r w:rsidRPr="001B6105">
        <w:rPr>
          <w:rFonts w:ascii="Arial" w:hAnsi="Arial" w:cs="Arial"/>
          <w:sz w:val="22"/>
          <w:szCs w:val="22"/>
        </w:rPr>
        <w:tab/>
      </w:r>
      <w:r w:rsidRPr="001B6105">
        <w:rPr>
          <w:rFonts w:ascii="Arial" w:hAnsi="Arial" w:cs="Arial"/>
          <w:sz w:val="22"/>
          <w:szCs w:val="22"/>
          <w:u w:val="single"/>
        </w:rPr>
        <w:tab/>
      </w:r>
    </w:p>
    <w:p w14:paraId="44D098E0" w14:textId="77777777" w:rsidR="009747BE" w:rsidRPr="001B6105" w:rsidRDefault="009747BE">
      <w:pPr>
        <w:tabs>
          <w:tab w:val="left" w:pos="5040"/>
        </w:tabs>
        <w:rPr>
          <w:rFonts w:ascii="Arial" w:hAnsi="Arial" w:cs="Arial"/>
          <w:sz w:val="22"/>
          <w:szCs w:val="22"/>
        </w:rPr>
      </w:pPr>
      <w:r w:rsidRPr="001B6105">
        <w:rPr>
          <w:rFonts w:ascii="Arial" w:hAnsi="Arial" w:cs="Arial"/>
          <w:sz w:val="22"/>
          <w:szCs w:val="22"/>
        </w:rPr>
        <w:t>Attorney for Plaintiff (or Plaintiff, if no Attorney)</w:t>
      </w:r>
      <w:r w:rsidRPr="001B6105">
        <w:rPr>
          <w:rFonts w:ascii="Arial" w:hAnsi="Arial" w:cs="Arial"/>
          <w:sz w:val="22"/>
          <w:szCs w:val="22"/>
        </w:rPr>
        <w:tab/>
        <w:t>Clerk of the Court</w:t>
      </w:r>
    </w:p>
    <w:p w14:paraId="11859176" w14:textId="77777777" w:rsidR="009747BE" w:rsidRPr="00180722" w:rsidRDefault="009747BE">
      <w:pPr>
        <w:tabs>
          <w:tab w:val="left" w:pos="4320"/>
          <w:tab w:val="left" w:pos="5040"/>
          <w:tab w:val="left" w:pos="9360"/>
        </w:tabs>
        <w:spacing w:before="120"/>
        <w:rPr>
          <w:rFonts w:ascii="Arial" w:hAnsi="Arial" w:cs="Arial"/>
          <w:sz w:val="22"/>
          <w:szCs w:val="22"/>
        </w:rPr>
      </w:pPr>
      <w:r w:rsidRPr="00180722">
        <w:rPr>
          <w:rFonts w:ascii="Arial" w:hAnsi="Arial" w:cs="Arial"/>
          <w:sz w:val="22"/>
          <w:szCs w:val="22"/>
          <w:u w:val="single"/>
        </w:rPr>
        <w:tab/>
      </w:r>
      <w:r w:rsidRPr="00180722">
        <w:rPr>
          <w:rFonts w:ascii="Arial" w:hAnsi="Arial" w:cs="Arial"/>
          <w:sz w:val="22"/>
          <w:szCs w:val="22"/>
        </w:rPr>
        <w:tab/>
        <w:t>By:</w:t>
      </w:r>
      <w:r w:rsidRPr="00180722">
        <w:rPr>
          <w:rFonts w:ascii="Arial" w:hAnsi="Arial" w:cs="Arial"/>
          <w:sz w:val="22"/>
          <w:szCs w:val="22"/>
          <w:u w:val="single"/>
        </w:rPr>
        <w:tab/>
      </w:r>
    </w:p>
    <w:p w14:paraId="4C2A054D" w14:textId="77777777" w:rsidR="009747BE" w:rsidRPr="00180722" w:rsidRDefault="009747BE">
      <w:pPr>
        <w:tabs>
          <w:tab w:val="left" w:pos="5040"/>
          <w:tab w:val="left" w:pos="9360"/>
        </w:tabs>
        <w:rPr>
          <w:rFonts w:ascii="Arial" w:hAnsi="Arial" w:cs="Arial"/>
          <w:sz w:val="22"/>
          <w:szCs w:val="22"/>
        </w:rPr>
      </w:pPr>
      <w:r w:rsidRPr="00180722">
        <w:rPr>
          <w:rFonts w:ascii="Arial" w:hAnsi="Arial" w:cs="Arial"/>
          <w:sz w:val="22"/>
          <w:szCs w:val="22"/>
        </w:rPr>
        <w:t>Address</w:t>
      </w:r>
      <w:r w:rsidRPr="00180722">
        <w:rPr>
          <w:rFonts w:ascii="Arial" w:hAnsi="Arial" w:cs="Arial"/>
          <w:sz w:val="22"/>
          <w:szCs w:val="22"/>
        </w:rPr>
        <w:tab/>
      </w:r>
    </w:p>
    <w:p w14:paraId="031A45F9" w14:textId="77777777" w:rsidR="009747BE" w:rsidRPr="001B6105" w:rsidRDefault="009747BE">
      <w:pPr>
        <w:tabs>
          <w:tab w:val="left" w:pos="4320"/>
          <w:tab w:val="left" w:pos="5040"/>
          <w:tab w:val="left" w:pos="9360"/>
        </w:tabs>
        <w:spacing w:before="80"/>
        <w:rPr>
          <w:rFonts w:ascii="Arial" w:hAnsi="Arial" w:cs="Arial"/>
          <w:sz w:val="22"/>
          <w:szCs w:val="22"/>
          <w:u w:val="single"/>
        </w:rPr>
      </w:pPr>
      <w:r w:rsidRPr="001B6105">
        <w:rPr>
          <w:rFonts w:ascii="Arial" w:hAnsi="Arial" w:cs="Arial"/>
          <w:sz w:val="22"/>
          <w:szCs w:val="22"/>
          <w:u w:val="single"/>
        </w:rPr>
        <w:tab/>
      </w:r>
      <w:r w:rsidRPr="001B6105">
        <w:rPr>
          <w:rFonts w:ascii="Arial" w:hAnsi="Arial" w:cs="Arial"/>
          <w:sz w:val="22"/>
          <w:szCs w:val="22"/>
        </w:rPr>
        <w:tab/>
      </w:r>
      <w:r w:rsidRPr="001B6105">
        <w:rPr>
          <w:rFonts w:ascii="Arial" w:hAnsi="Arial" w:cs="Arial"/>
          <w:sz w:val="22"/>
          <w:szCs w:val="22"/>
          <w:u w:val="single"/>
        </w:rPr>
        <w:tab/>
      </w:r>
    </w:p>
    <w:p w14:paraId="21FB239F" w14:textId="77777777" w:rsidR="009747BE" w:rsidRPr="001B6105" w:rsidRDefault="00C635B5">
      <w:pPr>
        <w:tabs>
          <w:tab w:val="left" w:pos="5040"/>
        </w:tabs>
        <w:rPr>
          <w:rFonts w:ascii="Arial" w:hAnsi="Arial" w:cs="Arial"/>
          <w:sz w:val="22"/>
          <w:szCs w:val="22"/>
        </w:rPr>
      </w:pPr>
      <w:r w:rsidRPr="001B6105">
        <w:rPr>
          <w:rFonts w:ascii="Arial" w:hAnsi="Arial" w:cs="Arial"/>
          <w:sz w:val="22"/>
          <w:szCs w:val="22"/>
        </w:rPr>
        <w:t>Name of Defendant</w:t>
      </w:r>
      <w:r w:rsidR="009747BE" w:rsidRPr="001B6105">
        <w:rPr>
          <w:rFonts w:ascii="Arial" w:hAnsi="Arial" w:cs="Arial"/>
          <w:sz w:val="22"/>
          <w:szCs w:val="22"/>
        </w:rPr>
        <w:tab/>
      </w:r>
      <w:r w:rsidR="009747BE" w:rsidRPr="00F02BED">
        <w:rPr>
          <w:rFonts w:ascii="Arial" w:hAnsi="Arial" w:cs="Arial"/>
          <w:sz w:val="22"/>
          <w:szCs w:val="22"/>
        </w:rPr>
        <w:t>Address</w:t>
      </w:r>
    </w:p>
    <w:p w14:paraId="3A924D27" w14:textId="77777777" w:rsidR="009747BE" w:rsidRPr="001B6105" w:rsidRDefault="009747BE">
      <w:pPr>
        <w:tabs>
          <w:tab w:val="left" w:pos="4320"/>
          <w:tab w:val="left" w:pos="5040"/>
          <w:tab w:val="left" w:pos="9360"/>
        </w:tabs>
        <w:spacing w:before="80"/>
        <w:rPr>
          <w:rFonts w:ascii="Arial" w:hAnsi="Arial" w:cs="Arial"/>
          <w:sz w:val="22"/>
          <w:szCs w:val="22"/>
          <w:u w:val="single"/>
        </w:rPr>
      </w:pPr>
      <w:r w:rsidRPr="001B6105">
        <w:rPr>
          <w:rFonts w:ascii="Arial" w:hAnsi="Arial" w:cs="Arial"/>
          <w:sz w:val="22"/>
          <w:szCs w:val="22"/>
          <w:u w:val="single"/>
        </w:rPr>
        <w:tab/>
      </w:r>
      <w:r w:rsidRPr="001B6105">
        <w:rPr>
          <w:rFonts w:ascii="Arial" w:hAnsi="Arial" w:cs="Arial"/>
          <w:sz w:val="22"/>
          <w:szCs w:val="22"/>
        </w:rPr>
        <w:tab/>
      </w:r>
      <w:r w:rsidRPr="001B6105">
        <w:rPr>
          <w:rFonts w:ascii="Arial" w:hAnsi="Arial" w:cs="Arial"/>
          <w:sz w:val="22"/>
          <w:szCs w:val="22"/>
          <w:u w:val="single"/>
        </w:rPr>
        <w:tab/>
      </w:r>
    </w:p>
    <w:p w14:paraId="19A6991A" w14:textId="77777777" w:rsidR="009747BE" w:rsidRPr="001B6105" w:rsidRDefault="00C635B5">
      <w:pPr>
        <w:tabs>
          <w:tab w:val="left" w:pos="4320"/>
        </w:tabs>
        <w:rPr>
          <w:rFonts w:ascii="Arial" w:hAnsi="Arial" w:cs="Arial"/>
          <w:sz w:val="22"/>
          <w:szCs w:val="22"/>
        </w:rPr>
      </w:pPr>
      <w:r w:rsidRPr="001B6105">
        <w:rPr>
          <w:rFonts w:ascii="Arial" w:hAnsi="Arial" w:cs="Arial"/>
          <w:sz w:val="22"/>
          <w:szCs w:val="22"/>
        </w:rPr>
        <w:t>Address of Defendant</w:t>
      </w:r>
    </w:p>
    <w:p w14:paraId="014AA825" w14:textId="513C8994" w:rsidR="009747BE" w:rsidRPr="001B6105" w:rsidRDefault="00A63C91" w:rsidP="001B6105">
      <w:pPr>
        <w:tabs>
          <w:tab w:val="left" w:pos="4320"/>
        </w:tabs>
        <w:spacing w:before="240"/>
        <w:ind w:left="360" w:hanging="360"/>
        <w:rPr>
          <w:rFonts w:ascii="Arial" w:hAnsi="Arial" w:cs="Arial"/>
          <w:sz w:val="22"/>
          <w:szCs w:val="22"/>
        </w:rPr>
      </w:pPr>
      <w:r w:rsidRPr="001B6105">
        <w:rPr>
          <w:rFonts w:ascii="Arial" w:hAnsi="Arial" w:cs="Arial"/>
          <w:spacing w:val="-3"/>
          <w:sz w:val="22"/>
          <w:szCs w:val="22"/>
        </w:rPr>
        <w:t>[  ]</w:t>
      </w:r>
      <w:r w:rsidR="00180722">
        <w:rPr>
          <w:rFonts w:ascii="Arial" w:hAnsi="Arial" w:cs="Arial"/>
          <w:spacing w:val="-3"/>
          <w:sz w:val="22"/>
          <w:szCs w:val="22"/>
        </w:rPr>
        <w:tab/>
      </w:r>
      <w:r w:rsidR="009747BE" w:rsidRPr="001B6105">
        <w:rPr>
          <w:rFonts w:ascii="Arial" w:hAnsi="Arial" w:cs="Arial"/>
          <w:sz w:val="22"/>
          <w:szCs w:val="22"/>
        </w:rPr>
        <w:t xml:space="preserve">This writ is issued by the undersigned attorney of record for plaintiff under the authority of </w:t>
      </w:r>
      <w:r w:rsidR="00F02BED">
        <w:rPr>
          <w:rFonts w:ascii="Arial" w:hAnsi="Arial" w:cs="Arial"/>
          <w:sz w:val="22"/>
          <w:szCs w:val="22"/>
        </w:rPr>
        <w:t>c</w:t>
      </w:r>
      <w:r w:rsidR="009747BE" w:rsidRPr="001B6105">
        <w:rPr>
          <w:rFonts w:ascii="Arial" w:hAnsi="Arial" w:cs="Arial"/>
          <w:sz w:val="22"/>
          <w:szCs w:val="22"/>
        </w:rPr>
        <w:t>hapter 6.27 RCW, and must be complied with in the same manner as a writ issued by the clerk of the court.</w:t>
      </w:r>
    </w:p>
    <w:p w14:paraId="1FB60D86" w14:textId="77777777" w:rsidR="009747BE" w:rsidRPr="00180722" w:rsidRDefault="009747BE" w:rsidP="001B6105">
      <w:pPr>
        <w:tabs>
          <w:tab w:val="left" w:pos="4320"/>
        </w:tabs>
        <w:spacing w:before="120"/>
        <w:rPr>
          <w:rFonts w:ascii="Arial" w:hAnsi="Arial" w:cs="Arial"/>
          <w:sz w:val="22"/>
          <w:szCs w:val="22"/>
        </w:rPr>
      </w:pPr>
      <w:r w:rsidRPr="00180722">
        <w:rPr>
          <w:rFonts w:ascii="Arial" w:hAnsi="Arial" w:cs="Arial"/>
          <w:sz w:val="22"/>
          <w:szCs w:val="22"/>
        </w:rPr>
        <w:t>Dated</w:t>
      </w:r>
      <w:r w:rsidR="001B4B56" w:rsidRPr="00180722">
        <w:rPr>
          <w:rFonts w:ascii="Arial" w:hAnsi="Arial" w:cs="Arial"/>
          <w:sz w:val="22"/>
          <w:szCs w:val="22"/>
        </w:rPr>
        <w:t>: _______________________________________________</w:t>
      </w:r>
    </w:p>
    <w:p w14:paraId="2631A0BD" w14:textId="77777777" w:rsidR="009747BE" w:rsidRPr="00180722" w:rsidRDefault="009747BE">
      <w:pPr>
        <w:tabs>
          <w:tab w:val="left" w:pos="4320"/>
        </w:tabs>
        <w:rPr>
          <w:rFonts w:ascii="Arial" w:hAnsi="Arial" w:cs="Arial"/>
          <w:sz w:val="22"/>
          <w:szCs w:val="22"/>
        </w:rPr>
      </w:pPr>
    </w:p>
    <w:p w14:paraId="58F046B1" w14:textId="77777777" w:rsidR="009747BE" w:rsidRPr="001B6105" w:rsidRDefault="009747BE">
      <w:pPr>
        <w:tabs>
          <w:tab w:val="left" w:pos="4320"/>
        </w:tabs>
        <w:rPr>
          <w:rFonts w:ascii="Arial" w:hAnsi="Arial" w:cs="Arial"/>
          <w:sz w:val="22"/>
          <w:szCs w:val="22"/>
        </w:rPr>
      </w:pPr>
      <w:r w:rsidRPr="001B6105">
        <w:rPr>
          <w:rFonts w:ascii="Arial" w:hAnsi="Arial" w:cs="Arial"/>
          <w:sz w:val="22"/>
          <w:szCs w:val="22"/>
        </w:rPr>
        <w:t>_____________________________________</w:t>
      </w:r>
    </w:p>
    <w:p w14:paraId="14D4D633" w14:textId="77777777" w:rsidR="009747BE" w:rsidRPr="001B6105" w:rsidRDefault="009747BE" w:rsidP="006962B4">
      <w:pPr>
        <w:tabs>
          <w:tab w:val="left" w:pos="3240"/>
          <w:tab w:val="left" w:pos="4320"/>
        </w:tabs>
        <w:rPr>
          <w:rFonts w:ascii="Arial" w:hAnsi="Arial" w:cs="Arial"/>
          <w:sz w:val="22"/>
          <w:szCs w:val="22"/>
        </w:rPr>
      </w:pPr>
      <w:r w:rsidRPr="001B6105">
        <w:rPr>
          <w:rFonts w:ascii="Arial" w:hAnsi="Arial" w:cs="Arial"/>
          <w:sz w:val="22"/>
          <w:szCs w:val="22"/>
        </w:rPr>
        <w:t>Attorney for Plaintiff</w:t>
      </w:r>
      <w:r w:rsidR="006962B4" w:rsidRPr="001B6105">
        <w:rPr>
          <w:rFonts w:ascii="Arial" w:hAnsi="Arial" w:cs="Arial"/>
          <w:sz w:val="22"/>
          <w:szCs w:val="22"/>
        </w:rPr>
        <w:tab/>
        <w:t>WSBA No.</w:t>
      </w:r>
    </w:p>
    <w:p w14:paraId="442A0EE3" w14:textId="77777777" w:rsidR="009747BE" w:rsidRPr="001B6105" w:rsidRDefault="009747BE" w:rsidP="00A63C91">
      <w:pPr>
        <w:tabs>
          <w:tab w:val="left" w:pos="5040"/>
        </w:tabs>
        <w:spacing w:before="120"/>
        <w:rPr>
          <w:rFonts w:ascii="Arial" w:hAnsi="Arial" w:cs="Arial"/>
          <w:sz w:val="22"/>
          <w:szCs w:val="22"/>
        </w:rPr>
      </w:pPr>
      <w:r w:rsidRPr="001B6105">
        <w:rPr>
          <w:rFonts w:ascii="Arial" w:hAnsi="Arial" w:cs="Arial"/>
          <w:sz w:val="22"/>
          <w:szCs w:val="22"/>
        </w:rPr>
        <w:t>_____________________________________</w:t>
      </w:r>
      <w:r w:rsidRPr="001B6105">
        <w:rPr>
          <w:rFonts w:ascii="Arial" w:hAnsi="Arial" w:cs="Arial"/>
          <w:sz w:val="22"/>
          <w:szCs w:val="22"/>
        </w:rPr>
        <w:tab/>
        <w:t>____</w:t>
      </w:r>
      <w:r w:rsidR="007B68AF" w:rsidRPr="001B6105">
        <w:rPr>
          <w:rFonts w:ascii="Arial" w:hAnsi="Arial" w:cs="Arial"/>
          <w:sz w:val="22"/>
          <w:szCs w:val="22"/>
        </w:rPr>
        <w:t>_______________________________</w:t>
      </w:r>
    </w:p>
    <w:p w14:paraId="1C89E253" w14:textId="77777777" w:rsidR="009747BE" w:rsidRPr="001B6105" w:rsidRDefault="009747BE">
      <w:pPr>
        <w:tabs>
          <w:tab w:val="left" w:pos="4320"/>
        </w:tabs>
        <w:rPr>
          <w:rFonts w:ascii="Arial" w:hAnsi="Arial" w:cs="Arial"/>
          <w:sz w:val="22"/>
          <w:szCs w:val="22"/>
        </w:rPr>
      </w:pPr>
      <w:r w:rsidRPr="00F02BED">
        <w:rPr>
          <w:rFonts w:ascii="Arial" w:hAnsi="Arial" w:cs="Arial"/>
          <w:sz w:val="22"/>
          <w:szCs w:val="22"/>
        </w:rPr>
        <w:lastRenderedPageBreak/>
        <w:t>Address</w:t>
      </w:r>
      <w:r w:rsidRPr="00F02BED">
        <w:rPr>
          <w:rFonts w:ascii="Arial" w:hAnsi="Arial" w:cs="Arial"/>
          <w:sz w:val="22"/>
          <w:szCs w:val="22"/>
        </w:rPr>
        <w:tab/>
      </w:r>
      <w:r w:rsidRPr="00F02BED">
        <w:rPr>
          <w:rFonts w:ascii="Arial" w:hAnsi="Arial" w:cs="Arial"/>
          <w:sz w:val="22"/>
          <w:szCs w:val="22"/>
        </w:rPr>
        <w:tab/>
      </w:r>
      <w:proofErr w:type="spellStart"/>
      <w:r w:rsidRPr="00F02BED">
        <w:rPr>
          <w:rFonts w:ascii="Arial" w:hAnsi="Arial" w:cs="Arial"/>
          <w:sz w:val="22"/>
          <w:szCs w:val="22"/>
        </w:rPr>
        <w:t>Address</w:t>
      </w:r>
      <w:proofErr w:type="spellEnd"/>
      <w:r w:rsidRPr="00F02BED">
        <w:rPr>
          <w:rFonts w:ascii="Arial" w:hAnsi="Arial" w:cs="Arial"/>
          <w:sz w:val="22"/>
          <w:szCs w:val="22"/>
        </w:rPr>
        <w:t xml:space="preserve"> of the Clerk of the Court</w:t>
      </w:r>
    </w:p>
    <w:p w14:paraId="70BC450B" w14:textId="77777777" w:rsidR="009747BE" w:rsidRPr="001B6105" w:rsidRDefault="009747BE">
      <w:pPr>
        <w:tabs>
          <w:tab w:val="left" w:pos="5040"/>
        </w:tabs>
        <w:spacing w:before="120"/>
        <w:rPr>
          <w:rFonts w:ascii="Arial" w:hAnsi="Arial" w:cs="Arial"/>
          <w:sz w:val="22"/>
          <w:szCs w:val="22"/>
        </w:rPr>
      </w:pPr>
      <w:r w:rsidRPr="001B6105">
        <w:rPr>
          <w:rFonts w:ascii="Arial" w:hAnsi="Arial" w:cs="Arial"/>
          <w:sz w:val="22"/>
          <w:szCs w:val="22"/>
        </w:rPr>
        <w:t>_____________________________________</w:t>
      </w:r>
      <w:r w:rsidRPr="001B6105">
        <w:rPr>
          <w:rFonts w:ascii="Arial" w:hAnsi="Arial" w:cs="Arial"/>
          <w:sz w:val="22"/>
          <w:szCs w:val="22"/>
        </w:rPr>
        <w:tab/>
        <w:t>______</w:t>
      </w:r>
      <w:r w:rsidR="007B68AF" w:rsidRPr="001B6105">
        <w:rPr>
          <w:rFonts w:ascii="Arial" w:hAnsi="Arial" w:cs="Arial"/>
          <w:sz w:val="22"/>
          <w:szCs w:val="22"/>
        </w:rPr>
        <w:t>_____________________________</w:t>
      </w:r>
    </w:p>
    <w:p w14:paraId="01B1AE5C" w14:textId="42B41790" w:rsidR="00C635B5" w:rsidRPr="00F02BED" w:rsidRDefault="00C635B5">
      <w:pPr>
        <w:tabs>
          <w:tab w:val="left" w:pos="4320"/>
        </w:tabs>
        <w:rPr>
          <w:rFonts w:ascii="Arial" w:hAnsi="Arial" w:cs="Arial"/>
          <w:sz w:val="22"/>
          <w:szCs w:val="22"/>
        </w:rPr>
      </w:pPr>
      <w:r w:rsidRPr="00F02BED">
        <w:rPr>
          <w:rFonts w:ascii="Arial" w:hAnsi="Arial" w:cs="Arial"/>
          <w:sz w:val="22"/>
          <w:szCs w:val="22"/>
        </w:rPr>
        <w:t>Name of Defendant</w:t>
      </w:r>
    </w:p>
    <w:p w14:paraId="187AC08A" w14:textId="77777777" w:rsidR="00C635B5" w:rsidRPr="001B6105" w:rsidRDefault="00C635B5" w:rsidP="00A63C91">
      <w:pPr>
        <w:tabs>
          <w:tab w:val="left" w:pos="4590"/>
        </w:tabs>
        <w:spacing w:before="120"/>
        <w:rPr>
          <w:rFonts w:ascii="Arial" w:hAnsi="Arial" w:cs="Arial"/>
          <w:sz w:val="22"/>
          <w:szCs w:val="22"/>
          <w:u w:val="single"/>
        </w:rPr>
      </w:pPr>
      <w:r w:rsidRPr="00F02BED">
        <w:rPr>
          <w:rFonts w:ascii="Arial" w:hAnsi="Arial" w:cs="Arial"/>
          <w:sz w:val="22"/>
          <w:szCs w:val="22"/>
          <w:u w:val="single"/>
        </w:rPr>
        <w:tab/>
      </w:r>
    </w:p>
    <w:p w14:paraId="38391BB1" w14:textId="77777777" w:rsidR="004E121F" w:rsidRPr="001B6105" w:rsidRDefault="00C635B5" w:rsidP="001B6105">
      <w:pPr>
        <w:tabs>
          <w:tab w:val="left" w:pos="9360"/>
        </w:tabs>
        <w:spacing w:before="240"/>
        <w:rPr>
          <w:rFonts w:ascii="Arial" w:hAnsi="Arial" w:cs="Arial"/>
          <w:sz w:val="22"/>
          <w:szCs w:val="22"/>
        </w:rPr>
      </w:pPr>
      <w:r w:rsidRPr="001B6105">
        <w:rPr>
          <w:rFonts w:ascii="Arial" w:hAnsi="Arial" w:cs="Arial"/>
          <w:sz w:val="22"/>
          <w:szCs w:val="22"/>
        </w:rPr>
        <w:t>Address of Defendant</w:t>
      </w:r>
      <w:r w:rsidR="004E121F" w:rsidRPr="001B6105">
        <w:rPr>
          <w:rFonts w:ascii="Arial" w:hAnsi="Arial" w:cs="Arial"/>
          <w:sz w:val="22"/>
          <w:szCs w:val="22"/>
        </w:rPr>
        <w:t>: __________________________________________________________</w:t>
      </w:r>
    </w:p>
    <w:p w14:paraId="01E83091" w14:textId="77777777" w:rsidR="004E121F" w:rsidRPr="001B6105" w:rsidRDefault="004E121F" w:rsidP="00B92E2B">
      <w:pPr>
        <w:tabs>
          <w:tab w:val="left" w:pos="4590"/>
        </w:tabs>
        <w:spacing w:before="120"/>
        <w:rPr>
          <w:rFonts w:ascii="Arial" w:hAnsi="Arial" w:cs="Arial"/>
          <w:sz w:val="22"/>
          <w:szCs w:val="22"/>
        </w:rPr>
      </w:pPr>
    </w:p>
    <w:p w14:paraId="439BE74B" w14:textId="2D75C9FF" w:rsidR="009747BE" w:rsidRPr="001B6105" w:rsidRDefault="009747BE" w:rsidP="00B92E2B">
      <w:pPr>
        <w:tabs>
          <w:tab w:val="left" w:pos="4590"/>
        </w:tabs>
        <w:spacing w:before="120"/>
        <w:rPr>
          <w:rFonts w:ascii="Arial" w:hAnsi="Arial" w:cs="Arial"/>
          <w:sz w:val="22"/>
          <w:szCs w:val="22"/>
        </w:rPr>
      </w:pPr>
      <w:r w:rsidRPr="001B6105">
        <w:rPr>
          <w:rFonts w:ascii="Arial" w:hAnsi="Arial" w:cs="Arial"/>
          <w:sz w:val="22"/>
          <w:szCs w:val="22"/>
        </w:rPr>
        <w:br w:type="page"/>
      </w:r>
      <w:r w:rsidRPr="001B6105">
        <w:rPr>
          <w:rFonts w:ascii="Arial" w:hAnsi="Arial" w:cs="Arial"/>
          <w:sz w:val="22"/>
          <w:szCs w:val="22"/>
        </w:rPr>
        <w:lastRenderedPageBreak/>
        <w:t>STATEMENT OF PLAINTIFF’S COUNSEL TO BANKING INSTITUTION</w:t>
      </w:r>
    </w:p>
    <w:p w14:paraId="0DE0522A" w14:textId="77777777" w:rsidR="009747BE" w:rsidRPr="001B6105" w:rsidRDefault="009747BE" w:rsidP="00B92E2B">
      <w:pPr>
        <w:spacing w:before="120"/>
        <w:rPr>
          <w:rFonts w:ascii="Arial" w:hAnsi="Arial" w:cs="Arial"/>
          <w:sz w:val="22"/>
          <w:szCs w:val="22"/>
        </w:rPr>
      </w:pPr>
      <w:r w:rsidRPr="001B6105">
        <w:rPr>
          <w:rFonts w:ascii="Arial" w:hAnsi="Arial" w:cs="Arial"/>
          <w:sz w:val="22"/>
          <w:szCs w:val="22"/>
        </w:rPr>
        <w:t>(The following information is to be provided only if the garnishee is a banking institution.)</w:t>
      </w:r>
    </w:p>
    <w:p w14:paraId="706DFCFC" w14:textId="1CDE1BAC" w:rsidR="009747BE" w:rsidRPr="001B6105" w:rsidRDefault="00B92E2B" w:rsidP="00B92E2B">
      <w:pPr>
        <w:spacing w:before="120"/>
        <w:rPr>
          <w:rFonts w:ascii="Arial" w:hAnsi="Arial" w:cs="Arial"/>
          <w:sz w:val="22"/>
          <w:szCs w:val="22"/>
        </w:rPr>
      </w:pPr>
      <w:r w:rsidRPr="001B6105">
        <w:rPr>
          <w:rFonts w:ascii="Arial" w:hAnsi="Arial" w:cs="Arial"/>
          <w:sz w:val="22"/>
          <w:szCs w:val="22"/>
        </w:rPr>
        <w:t>Attorney</w:t>
      </w:r>
      <w:r w:rsidR="009747BE" w:rsidRPr="001B6105">
        <w:rPr>
          <w:rFonts w:ascii="Arial" w:hAnsi="Arial" w:cs="Arial"/>
          <w:sz w:val="22"/>
          <w:szCs w:val="22"/>
        </w:rPr>
        <w:t xml:space="preserve"> for the plaintiff states that:</w:t>
      </w:r>
    </w:p>
    <w:p w14:paraId="0F7FBF99" w14:textId="5BD6197F" w:rsidR="009747BE" w:rsidRPr="001B6105" w:rsidRDefault="009747BE" w:rsidP="00B92E2B">
      <w:pPr>
        <w:spacing w:before="120"/>
        <w:ind w:left="720" w:hanging="720"/>
        <w:rPr>
          <w:rFonts w:ascii="Arial" w:hAnsi="Arial" w:cs="Arial"/>
          <w:sz w:val="22"/>
          <w:szCs w:val="22"/>
        </w:rPr>
      </w:pPr>
      <w:r w:rsidRPr="001B6105">
        <w:rPr>
          <w:rFonts w:ascii="Arial" w:hAnsi="Arial" w:cs="Arial"/>
          <w:sz w:val="22"/>
          <w:szCs w:val="22"/>
        </w:rPr>
        <w:t>1.</w:t>
      </w:r>
      <w:r w:rsidR="001765E5" w:rsidRPr="001B6105">
        <w:rPr>
          <w:rFonts w:ascii="Arial" w:hAnsi="Arial" w:cs="Arial"/>
          <w:sz w:val="22"/>
          <w:szCs w:val="22"/>
        </w:rPr>
        <w:tab/>
      </w:r>
      <w:r w:rsidRPr="001B6105">
        <w:rPr>
          <w:rFonts w:ascii="Arial" w:hAnsi="Arial" w:cs="Arial"/>
          <w:sz w:val="22"/>
          <w:szCs w:val="22"/>
        </w:rPr>
        <w:t>The defendant’s last known residence is:</w:t>
      </w:r>
    </w:p>
    <w:p w14:paraId="32E61751" w14:textId="77777777" w:rsidR="009747BE"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401943E2"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244E1D8E"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63D08C01" w14:textId="357A7BE7" w:rsidR="009747BE" w:rsidRPr="001B6105" w:rsidRDefault="009747BE" w:rsidP="00B92E2B">
      <w:pPr>
        <w:spacing w:before="120"/>
        <w:rPr>
          <w:rFonts w:ascii="Arial" w:hAnsi="Arial" w:cs="Arial"/>
          <w:sz w:val="22"/>
          <w:szCs w:val="22"/>
        </w:rPr>
      </w:pPr>
      <w:r w:rsidRPr="001B6105">
        <w:rPr>
          <w:rFonts w:ascii="Arial" w:hAnsi="Arial" w:cs="Arial"/>
          <w:sz w:val="22"/>
          <w:szCs w:val="22"/>
        </w:rPr>
        <w:t>2.</w:t>
      </w:r>
      <w:r w:rsidR="001765E5" w:rsidRPr="001B6105">
        <w:rPr>
          <w:rFonts w:ascii="Arial" w:hAnsi="Arial" w:cs="Arial"/>
          <w:sz w:val="22"/>
          <w:szCs w:val="22"/>
        </w:rPr>
        <w:tab/>
      </w:r>
      <w:r w:rsidRPr="001B6105">
        <w:rPr>
          <w:rFonts w:ascii="Arial" w:hAnsi="Arial" w:cs="Arial"/>
          <w:sz w:val="22"/>
          <w:szCs w:val="22"/>
        </w:rPr>
        <w:t xml:space="preserve">The defendant’s last known business is: </w:t>
      </w:r>
    </w:p>
    <w:p w14:paraId="5297DDC6"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27358568" w14:textId="77777777" w:rsidR="001765E5" w:rsidRPr="001B6105" w:rsidRDefault="009747BE" w:rsidP="00B92E2B">
      <w:pPr>
        <w:tabs>
          <w:tab w:val="left" w:pos="9270"/>
        </w:tabs>
        <w:spacing w:before="120"/>
        <w:ind w:left="720"/>
        <w:rPr>
          <w:rFonts w:ascii="Arial" w:hAnsi="Arial" w:cs="Arial"/>
          <w:sz w:val="22"/>
          <w:szCs w:val="22"/>
          <w:u w:val="single"/>
        </w:rPr>
      </w:pPr>
      <w:r w:rsidRPr="001B6105">
        <w:rPr>
          <w:rFonts w:ascii="Arial" w:hAnsi="Arial" w:cs="Arial"/>
          <w:sz w:val="22"/>
          <w:szCs w:val="22"/>
        </w:rPr>
        <w:t xml:space="preserve">with address at: </w:t>
      </w:r>
      <w:r w:rsidR="001765E5" w:rsidRPr="001B6105">
        <w:rPr>
          <w:rFonts w:ascii="Arial" w:hAnsi="Arial" w:cs="Arial"/>
          <w:sz w:val="22"/>
          <w:szCs w:val="22"/>
          <w:u w:val="single"/>
        </w:rPr>
        <w:tab/>
      </w:r>
    </w:p>
    <w:p w14:paraId="4B4BBCE0"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4F47800D" w14:textId="46CA3610" w:rsidR="009747BE" w:rsidRPr="001B6105" w:rsidRDefault="009747BE" w:rsidP="00B92E2B">
      <w:pPr>
        <w:spacing w:before="120"/>
        <w:rPr>
          <w:rFonts w:ascii="Arial" w:hAnsi="Arial" w:cs="Arial"/>
          <w:sz w:val="22"/>
          <w:szCs w:val="22"/>
        </w:rPr>
      </w:pPr>
      <w:r w:rsidRPr="001B6105">
        <w:rPr>
          <w:rFonts w:ascii="Arial" w:hAnsi="Arial" w:cs="Arial"/>
          <w:sz w:val="22"/>
          <w:szCs w:val="22"/>
        </w:rPr>
        <w:t>3.</w:t>
      </w:r>
      <w:r w:rsidR="001765E5" w:rsidRPr="001B6105">
        <w:rPr>
          <w:rFonts w:ascii="Arial" w:hAnsi="Arial" w:cs="Arial"/>
          <w:sz w:val="22"/>
          <w:szCs w:val="22"/>
        </w:rPr>
        <w:tab/>
      </w:r>
      <w:r w:rsidRPr="001B6105">
        <w:rPr>
          <w:rFonts w:ascii="Arial" w:hAnsi="Arial" w:cs="Arial"/>
          <w:sz w:val="22"/>
          <w:szCs w:val="22"/>
        </w:rPr>
        <w:t>The defendant’s last known occupation, trade, or profession is:</w:t>
      </w:r>
    </w:p>
    <w:p w14:paraId="0508454C"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29572E88"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69F72577" w14:textId="5BB64533" w:rsidR="009747BE" w:rsidRPr="001B6105" w:rsidRDefault="009747BE" w:rsidP="00B92E2B">
      <w:pPr>
        <w:tabs>
          <w:tab w:val="left" w:pos="9810"/>
        </w:tabs>
        <w:spacing w:before="120"/>
        <w:ind w:left="720"/>
        <w:rPr>
          <w:rFonts w:ascii="Arial" w:hAnsi="Arial" w:cs="Arial"/>
          <w:sz w:val="22"/>
          <w:szCs w:val="22"/>
        </w:rPr>
      </w:pPr>
      <w:r w:rsidRPr="001B6105">
        <w:rPr>
          <w:rFonts w:ascii="Arial" w:hAnsi="Arial" w:cs="Arial"/>
          <w:sz w:val="22"/>
          <w:szCs w:val="22"/>
        </w:rPr>
        <w:t>with address at:</w:t>
      </w:r>
    </w:p>
    <w:p w14:paraId="49653C64"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4BCAB353"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4088BCE0" w14:textId="4937CE36" w:rsidR="009747BE" w:rsidRPr="001B6105" w:rsidRDefault="00B92E2B" w:rsidP="00B92E2B">
      <w:pPr>
        <w:tabs>
          <w:tab w:val="left" w:pos="9720"/>
        </w:tabs>
        <w:spacing w:before="120"/>
        <w:ind w:left="720" w:hanging="720"/>
        <w:rPr>
          <w:rFonts w:ascii="Arial" w:hAnsi="Arial" w:cs="Arial"/>
          <w:sz w:val="22"/>
          <w:szCs w:val="22"/>
        </w:rPr>
      </w:pPr>
      <w:r w:rsidRPr="001B6105">
        <w:rPr>
          <w:rFonts w:ascii="Arial" w:hAnsi="Arial" w:cs="Arial"/>
          <w:sz w:val="22"/>
          <w:szCs w:val="22"/>
        </w:rPr>
        <w:t>4.</w:t>
      </w:r>
      <w:r w:rsidRPr="001B6105">
        <w:rPr>
          <w:rFonts w:ascii="Arial" w:hAnsi="Arial" w:cs="Arial"/>
          <w:sz w:val="22"/>
          <w:szCs w:val="22"/>
        </w:rPr>
        <w:tab/>
      </w:r>
      <w:r w:rsidR="009747BE" w:rsidRPr="001B6105">
        <w:rPr>
          <w:rFonts w:ascii="Arial" w:hAnsi="Arial" w:cs="Arial"/>
          <w:sz w:val="22"/>
          <w:szCs w:val="22"/>
        </w:rPr>
        <w:t xml:space="preserve">The defendant's federal tax identification number is: </w:t>
      </w:r>
    </w:p>
    <w:p w14:paraId="58C2A861"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3A6CBF87" w14:textId="7DAA90A3" w:rsidR="009747BE" w:rsidRPr="001B6105" w:rsidRDefault="00B92E2B" w:rsidP="00B92E2B">
      <w:pPr>
        <w:spacing w:before="120"/>
        <w:rPr>
          <w:rFonts w:ascii="Arial" w:hAnsi="Arial" w:cs="Arial"/>
          <w:sz w:val="22"/>
          <w:szCs w:val="22"/>
        </w:rPr>
      </w:pPr>
      <w:r w:rsidRPr="001B6105">
        <w:rPr>
          <w:rFonts w:ascii="Arial" w:hAnsi="Arial" w:cs="Arial"/>
          <w:sz w:val="22"/>
          <w:szCs w:val="22"/>
        </w:rPr>
        <w:t>5.</w:t>
      </w:r>
      <w:r w:rsidRPr="001B6105">
        <w:rPr>
          <w:rFonts w:ascii="Arial" w:hAnsi="Arial" w:cs="Arial"/>
          <w:sz w:val="22"/>
          <w:szCs w:val="22"/>
        </w:rPr>
        <w:tab/>
      </w:r>
      <w:r w:rsidR="009747BE" w:rsidRPr="001B6105">
        <w:rPr>
          <w:rFonts w:ascii="Arial" w:hAnsi="Arial" w:cs="Arial"/>
          <w:sz w:val="22"/>
          <w:szCs w:val="22"/>
        </w:rPr>
        <w:t xml:space="preserve">The defendant’s account number is: </w:t>
      </w:r>
    </w:p>
    <w:p w14:paraId="78FC7089" w14:textId="77777777" w:rsidR="001765E5" w:rsidRPr="001B6105" w:rsidRDefault="001765E5" w:rsidP="00B92E2B">
      <w:pPr>
        <w:tabs>
          <w:tab w:val="left" w:pos="9270"/>
        </w:tabs>
        <w:spacing w:before="120"/>
        <w:ind w:left="720"/>
        <w:rPr>
          <w:rFonts w:ascii="Arial" w:hAnsi="Arial" w:cs="Arial"/>
          <w:sz w:val="22"/>
          <w:szCs w:val="22"/>
          <w:u w:val="single"/>
        </w:rPr>
      </w:pPr>
      <w:r w:rsidRPr="001B6105">
        <w:rPr>
          <w:rFonts w:ascii="Arial" w:hAnsi="Arial" w:cs="Arial"/>
          <w:sz w:val="22"/>
          <w:szCs w:val="22"/>
          <w:u w:val="single"/>
        </w:rPr>
        <w:tab/>
      </w:r>
    </w:p>
    <w:p w14:paraId="07763773" w14:textId="086F2AD8" w:rsidR="009747BE" w:rsidRPr="001B6105" w:rsidRDefault="009747BE" w:rsidP="00B92E2B">
      <w:pPr>
        <w:spacing w:before="120"/>
        <w:ind w:left="270"/>
        <w:rPr>
          <w:rFonts w:ascii="Arial" w:hAnsi="Arial" w:cs="Arial"/>
          <w:sz w:val="22"/>
          <w:szCs w:val="22"/>
        </w:rPr>
      </w:pPr>
    </w:p>
    <w:sectPr w:rsidR="009747BE" w:rsidRPr="001B6105" w:rsidSect="001B6105">
      <w:footerReference w:type="default" r:id="rId7"/>
      <w:type w:val="continuous"/>
      <w:pgSz w:w="12240" w:h="15840" w:code="1"/>
      <w:pgMar w:top="1440" w:right="1440" w:bottom="1440" w:left="1440" w:header="0" w:footer="864"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53B5" w14:textId="77777777" w:rsidR="00921BB3" w:rsidRDefault="00921BB3">
      <w:r>
        <w:separator/>
      </w:r>
    </w:p>
  </w:endnote>
  <w:endnote w:type="continuationSeparator" w:id="0">
    <w:p w14:paraId="41EF129C" w14:textId="77777777" w:rsidR="00921BB3" w:rsidRDefault="0092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A84EB" w14:textId="69942D8E" w:rsidR="00C47EA6" w:rsidRDefault="00C47EA6">
    <w:pPr>
      <w:pStyle w:val="Footer"/>
      <w:tabs>
        <w:tab w:val="clear" w:pos="4320"/>
        <w:tab w:val="left" w:pos="3600"/>
        <w:tab w:val="center" w:pos="4050"/>
      </w:tabs>
      <w:rPr>
        <w:rFonts w:ascii="Arial" w:hAnsi="Arial" w:cs="Arial"/>
        <w:sz w:val="18"/>
        <w:szCs w:val="18"/>
      </w:rPr>
    </w:pPr>
    <w:r w:rsidRPr="001B6105">
      <w:rPr>
        <w:rFonts w:ascii="Arial" w:hAnsi="Arial" w:cs="Arial"/>
        <w:sz w:val="18"/>
        <w:szCs w:val="18"/>
      </w:rPr>
      <w:t>RCW 6.27.080, .090, .100</w:t>
    </w:r>
    <w:r>
      <w:rPr>
        <w:rFonts w:ascii="Arial" w:hAnsi="Arial" w:cs="Arial"/>
        <w:sz w:val="18"/>
        <w:szCs w:val="18"/>
      </w:rPr>
      <w:tab/>
      <w:t xml:space="preserve">Writ of Garn (Debts Other Than </w:t>
    </w:r>
  </w:p>
  <w:p w14:paraId="48141C52" w14:textId="1030AC3D" w:rsidR="00C47EA6" w:rsidRPr="001B6105" w:rsidRDefault="00C47EA6" w:rsidP="001B6105">
    <w:pPr>
      <w:pStyle w:val="Footer"/>
      <w:tabs>
        <w:tab w:val="left" w:pos="3960"/>
      </w:tabs>
      <w:rPr>
        <w:rFonts w:ascii="Arial" w:hAnsi="Arial" w:cs="Arial"/>
        <w:i/>
        <w:sz w:val="18"/>
        <w:szCs w:val="18"/>
        <w:highlight w:val="yellow"/>
      </w:rPr>
    </w:pPr>
    <w:r w:rsidRPr="001B6105">
      <w:rPr>
        <w:rFonts w:ascii="Arial" w:hAnsi="Arial" w:cs="Arial"/>
        <w:i/>
        <w:sz w:val="18"/>
        <w:szCs w:val="18"/>
      </w:rPr>
      <w:t>(0</w:t>
    </w:r>
    <w:r w:rsidR="001B6105" w:rsidRPr="001B6105">
      <w:rPr>
        <w:rFonts w:ascii="Arial" w:hAnsi="Arial" w:cs="Arial"/>
        <w:i/>
        <w:sz w:val="18"/>
        <w:szCs w:val="18"/>
      </w:rPr>
      <w:t>1</w:t>
    </w:r>
    <w:r w:rsidRPr="001B6105">
      <w:rPr>
        <w:rFonts w:ascii="Arial" w:hAnsi="Arial" w:cs="Arial"/>
        <w:i/>
        <w:sz w:val="18"/>
        <w:szCs w:val="18"/>
      </w:rPr>
      <w:t>/202</w:t>
    </w:r>
    <w:r w:rsidR="001B6105" w:rsidRPr="001B6105">
      <w:rPr>
        <w:rFonts w:ascii="Arial" w:hAnsi="Arial" w:cs="Arial"/>
        <w:i/>
        <w:sz w:val="18"/>
        <w:szCs w:val="18"/>
      </w:rPr>
      <w:t>4</w:t>
    </w:r>
    <w:r w:rsidRPr="001B6105">
      <w:rPr>
        <w:rFonts w:ascii="Arial" w:hAnsi="Arial" w:cs="Arial"/>
        <w:i/>
        <w:sz w:val="18"/>
        <w:szCs w:val="18"/>
      </w:rPr>
      <w:t>)</w:t>
    </w:r>
    <w:r w:rsidRPr="001B6105">
      <w:rPr>
        <w:rFonts w:ascii="Arial" w:hAnsi="Arial" w:cs="Arial"/>
        <w:i/>
        <w:sz w:val="18"/>
        <w:szCs w:val="18"/>
      </w:rPr>
      <w:tab/>
    </w:r>
    <w:r w:rsidR="00D210D7">
      <w:rPr>
        <w:rFonts w:ascii="Arial" w:hAnsi="Arial" w:cs="Arial"/>
        <w:sz w:val="18"/>
        <w:szCs w:val="18"/>
      </w:rPr>
      <w:t xml:space="preserve">Earnings – After </w:t>
    </w:r>
    <w:proofErr w:type="spellStart"/>
    <w:r w:rsidR="00D210D7">
      <w:rPr>
        <w:rFonts w:ascii="Arial" w:hAnsi="Arial" w:cs="Arial"/>
        <w:sz w:val="18"/>
        <w:szCs w:val="18"/>
      </w:rPr>
      <w:t>Jdgt</w:t>
    </w:r>
    <w:proofErr w:type="spellEnd"/>
    <w:r w:rsidR="00D210D7">
      <w:rPr>
        <w:rFonts w:ascii="Arial" w:hAnsi="Arial" w:cs="Arial"/>
        <w:sz w:val="18"/>
        <w:szCs w:val="18"/>
      </w:rPr>
      <w:t>)</w:t>
    </w:r>
  </w:p>
  <w:p w14:paraId="0ADCAAC4" w14:textId="777808DC" w:rsidR="00C47EA6" w:rsidRPr="001B6105" w:rsidRDefault="00C47EA6" w:rsidP="001B6105">
    <w:pPr>
      <w:pStyle w:val="Footer"/>
      <w:tabs>
        <w:tab w:val="clear" w:pos="4320"/>
        <w:tab w:val="center" w:pos="3600"/>
      </w:tabs>
      <w:rPr>
        <w:rFonts w:ascii="Arial" w:hAnsi="Arial" w:cs="Arial"/>
        <w:b/>
        <w:sz w:val="18"/>
        <w:szCs w:val="18"/>
      </w:rPr>
    </w:pPr>
    <w:r w:rsidRPr="001B6105">
      <w:rPr>
        <w:rFonts w:ascii="Arial" w:hAnsi="Arial" w:cs="Arial"/>
        <w:b/>
        <w:sz w:val="18"/>
        <w:szCs w:val="18"/>
      </w:rPr>
      <w:t>WPF GARN 01.0200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93528" w14:textId="77777777" w:rsidR="00921BB3" w:rsidRDefault="00921BB3">
      <w:r>
        <w:separator/>
      </w:r>
    </w:p>
  </w:footnote>
  <w:footnote w:type="continuationSeparator" w:id="0">
    <w:p w14:paraId="0D668DFA" w14:textId="77777777" w:rsidR="00921BB3" w:rsidRDefault="00921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6CE9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C382A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503A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6C4E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3AB0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8EC7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527E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9C41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06C9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005A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99"/>
    <w:rsid w:val="00013E6E"/>
    <w:rsid w:val="00026045"/>
    <w:rsid w:val="000520B9"/>
    <w:rsid w:val="00052303"/>
    <w:rsid w:val="00090FF4"/>
    <w:rsid w:val="00093F64"/>
    <w:rsid w:val="000A2525"/>
    <w:rsid w:val="000E3A89"/>
    <w:rsid w:val="000F2ABA"/>
    <w:rsid w:val="0013193C"/>
    <w:rsid w:val="00133DAF"/>
    <w:rsid w:val="001512D8"/>
    <w:rsid w:val="0016666F"/>
    <w:rsid w:val="001765E5"/>
    <w:rsid w:val="00180245"/>
    <w:rsid w:val="00180722"/>
    <w:rsid w:val="00192983"/>
    <w:rsid w:val="001B4B56"/>
    <w:rsid w:val="001B6105"/>
    <w:rsid w:val="001B7C8A"/>
    <w:rsid w:val="00243FA6"/>
    <w:rsid w:val="0025490D"/>
    <w:rsid w:val="00260B29"/>
    <w:rsid w:val="00276171"/>
    <w:rsid w:val="00280060"/>
    <w:rsid w:val="002A3353"/>
    <w:rsid w:val="00312AFD"/>
    <w:rsid w:val="00357883"/>
    <w:rsid w:val="00367057"/>
    <w:rsid w:val="0038784A"/>
    <w:rsid w:val="003B1A8E"/>
    <w:rsid w:val="0044140F"/>
    <w:rsid w:val="00467933"/>
    <w:rsid w:val="004945D7"/>
    <w:rsid w:val="004A47EF"/>
    <w:rsid w:val="004B6727"/>
    <w:rsid w:val="004E121F"/>
    <w:rsid w:val="005040E9"/>
    <w:rsid w:val="00506293"/>
    <w:rsid w:val="00512EFB"/>
    <w:rsid w:val="005D153F"/>
    <w:rsid w:val="005D664A"/>
    <w:rsid w:val="005F16D9"/>
    <w:rsid w:val="00605365"/>
    <w:rsid w:val="0064439B"/>
    <w:rsid w:val="006962B4"/>
    <w:rsid w:val="006A5872"/>
    <w:rsid w:val="0070733A"/>
    <w:rsid w:val="007227AE"/>
    <w:rsid w:val="00746A74"/>
    <w:rsid w:val="00771AE8"/>
    <w:rsid w:val="00781DB9"/>
    <w:rsid w:val="007B68AF"/>
    <w:rsid w:val="007D28DB"/>
    <w:rsid w:val="007D5B0E"/>
    <w:rsid w:val="00815057"/>
    <w:rsid w:val="00842E9E"/>
    <w:rsid w:val="00855F80"/>
    <w:rsid w:val="00893A2A"/>
    <w:rsid w:val="008E3330"/>
    <w:rsid w:val="008F3E8F"/>
    <w:rsid w:val="00913755"/>
    <w:rsid w:val="00921BB3"/>
    <w:rsid w:val="00941381"/>
    <w:rsid w:val="00966486"/>
    <w:rsid w:val="009747BE"/>
    <w:rsid w:val="0098392E"/>
    <w:rsid w:val="009C1BCD"/>
    <w:rsid w:val="009D6F96"/>
    <w:rsid w:val="009E264C"/>
    <w:rsid w:val="009F68EE"/>
    <w:rsid w:val="00A50F00"/>
    <w:rsid w:val="00A56A89"/>
    <w:rsid w:val="00A57DA3"/>
    <w:rsid w:val="00A63C91"/>
    <w:rsid w:val="00AB07EE"/>
    <w:rsid w:val="00B36AF8"/>
    <w:rsid w:val="00B7346C"/>
    <w:rsid w:val="00B74066"/>
    <w:rsid w:val="00B92E2B"/>
    <w:rsid w:val="00B94C5A"/>
    <w:rsid w:val="00BA1578"/>
    <w:rsid w:val="00BC3684"/>
    <w:rsid w:val="00BE76DD"/>
    <w:rsid w:val="00BF7899"/>
    <w:rsid w:val="00C07900"/>
    <w:rsid w:val="00C1135B"/>
    <w:rsid w:val="00C242CC"/>
    <w:rsid w:val="00C301CD"/>
    <w:rsid w:val="00C47EA6"/>
    <w:rsid w:val="00C635B5"/>
    <w:rsid w:val="00C6732C"/>
    <w:rsid w:val="00CD0B6C"/>
    <w:rsid w:val="00CF579D"/>
    <w:rsid w:val="00D13054"/>
    <w:rsid w:val="00D210D7"/>
    <w:rsid w:val="00D22DD3"/>
    <w:rsid w:val="00D31DF3"/>
    <w:rsid w:val="00D334AD"/>
    <w:rsid w:val="00D63CCD"/>
    <w:rsid w:val="00D66597"/>
    <w:rsid w:val="00D8113B"/>
    <w:rsid w:val="00D81984"/>
    <w:rsid w:val="00D832B6"/>
    <w:rsid w:val="00DC0E12"/>
    <w:rsid w:val="00DE1C8F"/>
    <w:rsid w:val="00E034E0"/>
    <w:rsid w:val="00E16694"/>
    <w:rsid w:val="00E240F6"/>
    <w:rsid w:val="00E30B1B"/>
    <w:rsid w:val="00E44334"/>
    <w:rsid w:val="00E82FBD"/>
    <w:rsid w:val="00EC6D51"/>
    <w:rsid w:val="00F00DDA"/>
    <w:rsid w:val="00F02BED"/>
    <w:rsid w:val="00F2038F"/>
    <w:rsid w:val="00F83C5F"/>
    <w:rsid w:val="00F93AA7"/>
    <w:rsid w:val="00FA60DE"/>
    <w:rsid w:val="00FA7F42"/>
    <w:rsid w:val="00FF4223"/>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8E4C5"/>
  <w15:chartTrackingRefBased/>
  <w15:docId w15:val="{501CF3D8-C2CB-42EE-B349-0451239D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E82FB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E82FB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82FB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82FB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82FB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E82FB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E82FBD"/>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E82FBD"/>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E82FB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customStyle="1" w:styleId="SCJALetterhead">
    <w:name w:val="SCJA Letterhead"/>
    <w:basedOn w:val="Normal"/>
  </w:style>
  <w:style w:type="paragraph" w:styleId="BodyText2">
    <w:name w:val="Body Text 2"/>
    <w:basedOn w:val="Normal"/>
    <w:pPr>
      <w:ind w:left="720" w:hanging="720"/>
      <w:jc w:val="both"/>
    </w:pPr>
    <w:rPr>
      <w:sz w:val="22"/>
    </w:r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Bibliography">
    <w:name w:val="Bibliography"/>
    <w:basedOn w:val="Normal"/>
    <w:next w:val="Normal"/>
    <w:uiPriority w:val="37"/>
    <w:semiHidden/>
    <w:unhideWhenUsed/>
    <w:rsid w:val="00E82FBD"/>
  </w:style>
  <w:style w:type="paragraph" w:styleId="BlockText">
    <w:name w:val="Block Text"/>
    <w:basedOn w:val="Normal"/>
    <w:uiPriority w:val="99"/>
    <w:semiHidden/>
    <w:unhideWhenUsed/>
    <w:rsid w:val="00E82FBD"/>
    <w:pPr>
      <w:spacing w:after="120"/>
      <w:ind w:left="1440" w:right="1440"/>
    </w:pPr>
  </w:style>
  <w:style w:type="paragraph" w:styleId="BodyText">
    <w:name w:val="Body Text"/>
    <w:basedOn w:val="Normal"/>
    <w:link w:val="BodyTextChar"/>
    <w:uiPriority w:val="99"/>
    <w:semiHidden/>
    <w:unhideWhenUsed/>
    <w:rsid w:val="00E82FBD"/>
    <w:pPr>
      <w:spacing w:after="120"/>
    </w:pPr>
  </w:style>
  <w:style w:type="character" w:customStyle="1" w:styleId="BodyTextChar">
    <w:name w:val="Body Text Char"/>
    <w:link w:val="BodyText"/>
    <w:uiPriority w:val="99"/>
    <w:semiHidden/>
    <w:rsid w:val="00E82FBD"/>
    <w:rPr>
      <w:sz w:val="24"/>
    </w:rPr>
  </w:style>
  <w:style w:type="paragraph" w:styleId="BodyText3">
    <w:name w:val="Body Text 3"/>
    <w:basedOn w:val="Normal"/>
    <w:link w:val="BodyText3Char"/>
    <w:uiPriority w:val="99"/>
    <w:semiHidden/>
    <w:unhideWhenUsed/>
    <w:rsid w:val="00E82FBD"/>
    <w:pPr>
      <w:spacing w:after="120"/>
    </w:pPr>
    <w:rPr>
      <w:sz w:val="16"/>
      <w:szCs w:val="16"/>
    </w:rPr>
  </w:style>
  <w:style w:type="character" w:customStyle="1" w:styleId="BodyText3Char">
    <w:name w:val="Body Text 3 Char"/>
    <w:link w:val="BodyText3"/>
    <w:uiPriority w:val="99"/>
    <w:semiHidden/>
    <w:rsid w:val="00E82FBD"/>
    <w:rPr>
      <w:sz w:val="16"/>
      <w:szCs w:val="16"/>
    </w:rPr>
  </w:style>
  <w:style w:type="paragraph" w:styleId="BodyTextFirstIndent">
    <w:name w:val="Body Text First Indent"/>
    <w:basedOn w:val="BodyText"/>
    <w:link w:val="BodyTextFirstIndentChar"/>
    <w:uiPriority w:val="99"/>
    <w:semiHidden/>
    <w:unhideWhenUsed/>
    <w:rsid w:val="00E82FBD"/>
    <w:pPr>
      <w:ind w:firstLine="210"/>
    </w:pPr>
  </w:style>
  <w:style w:type="character" w:customStyle="1" w:styleId="BodyTextFirstIndentChar">
    <w:name w:val="Body Text First Indent Char"/>
    <w:basedOn w:val="BodyTextChar"/>
    <w:link w:val="BodyTextFirstIndent"/>
    <w:uiPriority w:val="99"/>
    <w:semiHidden/>
    <w:rsid w:val="00E82FBD"/>
    <w:rPr>
      <w:sz w:val="24"/>
    </w:rPr>
  </w:style>
  <w:style w:type="paragraph" w:styleId="BodyTextIndent">
    <w:name w:val="Body Text Indent"/>
    <w:basedOn w:val="Normal"/>
    <w:link w:val="BodyTextIndentChar"/>
    <w:uiPriority w:val="99"/>
    <w:semiHidden/>
    <w:unhideWhenUsed/>
    <w:rsid w:val="00E82FBD"/>
    <w:pPr>
      <w:spacing w:after="120"/>
      <w:ind w:left="360"/>
    </w:pPr>
  </w:style>
  <w:style w:type="character" w:customStyle="1" w:styleId="BodyTextIndentChar">
    <w:name w:val="Body Text Indent Char"/>
    <w:link w:val="BodyTextIndent"/>
    <w:uiPriority w:val="99"/>
    <w:semiHidden/>
    <w:rsid w:val="00E82FBD"/>
    <w:rPr>
      <w:sz w:val="24"/>
    </w:rPr>
  </w:style>
  <w:style w:type="paragraph" w:styleId="BodyTextFirstIndent2">
    <w:name w:val="Body Text First Indent 2"/>
    <w:basedOn w:val="BodyTextIndent"/>
    <w:link w:val="BodyTextFirstIndent2Char"/>
    <w:uiPriority w:val="99"/>
    <w:semiHidden/>
    <w:unhideWhenUsed/>
    <w:rsid w:val="00E82FBD"/>
    <w:pPr>
      <w:ind w:firstLine="210"/>
    </w:pPr>
  </w:style>
  <w:style w:type="character" w:customStyle="1" w:styleId="BodyTextFirstIndent2Char">
    <w:name w:val="Body Text First Indent 2 Char"/>
    <w:basedOn w:val="BodyTextIndentChar"/>
    <w:link w:val="BodyTextFirstIndent2"/>
    <w:uiPriority w:val="99"/>
    <w:semiHidden/>
    <w:rsid w:val="00E82FBD"/>
    <w:rPr>
      <w:sz w:val="24"/>
    </w:rPr>
  </w:style>
  <w:style w:type="paragraph" w:styleId="BodyTextIndent2">
    <w:name w:val="Body Text Indent 2"/>
    <w:basedOn w:val="Normal"/>
    <w:link w:val="BodyTextIndent2Char"/>
    <w:uiPriority w:val="99"/>
    <w:semiHidden/>
    <w:unhideWhenUsed/>
    <w:rsid w:val="00E82FBD"/>
    <w:pPr>
      <w:spacing w:after="120" w:line="480" w:lineRule="auto"/>
      <w:ind w:left="360"/>
    </w:pPr>
  </w:style>
  <w:style w:type="character" w:customStyle="1" w:styleId="BodyTextIndent2Char">
    <w:name w:val="Body Text Indent 2 Char"/>
    <w:link w:val="BodyTextIndent2"/>
    <w:uiPriority w:val="99"/>
    <w:semiHidden/>
    <w:rsid w:val="00E82FBD"/>
    <w:rPr>
      <w:sz w:val="24"/>
    </w:rPr>
  </w:style>
  <w:style w:type="paragraph" w:styleId="BodyTextIndent3">
    <w:name w:val="Body Text Indent 3"/>
    <w:basedOn w:val="Normal"/>
    <w:link w:val="BodyTextIndent3Char"/>
    <w:uiPriority w:val="99"/>
    <w:semiHidden/>
    <w:unhideWhenUsed/>
    <w:rsid w:val="00E82FBD"/>
    <w:pPr>
      <w:spacing w:after="120"/>
      <w:ind w:left="360"/>
    </w:pPr>
    <w:rPr>
      <w:sz w:val="16"/>
      <w:szCs w:val="16"/>
    </w:rPr>
  </w:style>
  <w:style w:type="character" w:customStyle="1" w:styleId="BodyTextIndent3Char">
    <w:name w:val="Body Text Indent 3 Char"/>
    <w:link w:val="BodyTextIndent3"/>
    <w:uiPriority w:val="99"/>
    <w:semiHidden/>
    <w:rsid w:val="00E82FBD"/>
    <w:rPr>
      <w:sz w:val="16"/>
      <w:szCs w:val="16"/>
    </w:rPr>
  </w:style>
  <w:style w:type="paragraph" w:styleId="Caption">
    <w:name w:val="caption"/>
    <w:basedOn w:val="Normal"/>
    <w:next w:val="Normal"/>
    <w:uiPriority w:val="35"/>
    <w:semiHidden/>
    <w:unhideWhenUsed/>
    <w:qFormat/>
    <w:rsid w:val="00E82FBD"/>
    <w:rPr>
      <w:b/>
      <w:bCs/>
      <w:sz w:val="20"/>
    </w:rPr>
  </w:style>
  <w:style w:type="paragraph" w:styleId="Closing">
    <w:name w:val="Closing"/>
    <w:basedOn w:val="Normal"/>
    <w:link w:val="ClosingChar"/>
    <w:uiPriority w:val="99"/>
    <w:semiHidden/>
    <w:unhideWhenUsed/>
    <w:rsid w:val="00E82FBD"/>
    <w:pPr>
      <w:ind w:left="4320"/>
    </w:pPr>
  </w:style>
  <w:style w:type="character" w:customStyle="1" w:styleId="ClosingChar">
    <w:name w:val="Closing Char"/>
    <w:link w:val="Closing"/>
    <w:uiPriority w:val="99"/>
    <w:semiHidden/>
    <w:rsid w:val="00E82FBD"/>
    <w:rPr>
      <w:sz w:val="24"/>
    </w:rPr>
  </w:style>
  <w:style w:type="paragraph" w:styleId="CommentText">
    <w:name w:val="annotation text"/>
    <w:basedOn w:val="Normal"/>
    <w:link w:val="CommentTextChar"/>
    <w:uiPriority w:val="99"/>
    <w:semiHidden/>
    <w:unhideWhenUsed/>
    <w:rsid w:val="00E82FBD"/>
    <w:rPr>
      <w:sz w:val="20"/>
    </w:rPr>
  </w:style>
  <w:style w:type="character" w:customStyle="1" w:styleId="CommentTextChar">
    <w:name w:val="Comment Text Char"/>
    <w:basedOn w:val="DefaultParagraphFont"/>
    <w:link w:val="CommentText"/>
    <w:uiPriority w:val="99"/>
    <w:semiHidden/>
    <w:rsid w:val="00E82FBD"/>
  </w:style>
  <w:style w:type="paragraph" w:styleId="CommentSubject">
    <w:name w:val="annotation subject"/>
    <w:basedOn w:val="CommentText"/>
    <w:next w:val="CommentText"/>
    <w:link w:val="CommentSubjectChar"/>
    <w:uiPriority w:val="99"/>
    <w:semiHidden/>
    <w:unhideWhenUsed/>
    <w:rsid w:val="00E82FBD"/>
    <w:rPr>
      <w:b/>
      <w:bCs/>
    </w:rPr>
  </w:style>
  <w:style w:type="character" w:customStyle="1" w:styleId="CommentSubjectChar">
    <w:name w:val="Comment Subject Char"/>
    <w:link w:val="CommentSubject"/>
    <w:uiPriority w:val="99"/>
    <w:semiHidden/>
    <w:rsid w:val="00E82FBD"/>
    <w:rPr>
      <w:b/>
      <w:bCs/>
    </w:rPr>
  </w:style>
  <w:style w:type="paragraph" w:styleId="Date">
    <w:name w:val="Date"/>
    <w:basedOn w:val="Normal"/>
    <w:next w:val="Normal"/>
    <w:link w:val="DateChar"/>
    <w:uiPriority w:val="99"/>
    <w:semiHidden/>
    <w:unhideWhenUsed/>
    <w:rsid w:val="00E82FBD"/>
  </w:style>
  <w:style w:type="character" w:customStyle="1" w:styleId="DateChar">
    <w:name w:val="Date Char"/>
    <w:link w:val="Date"/>
    <w:uiPriority w:val="99"/>
    <w:semiHidden/>
    <w:rsid w:val="00E82FBD"/>
    <w:rPr>
      <w:sz w:val="24"/>
    </w:rPr>
  </w:style>
  <w:style w:type="paragraph" w:styleId="DocumentMap">
    <w:name w:val="Document Map"/>
    <w:basedOn w:val="Normal"/>
    <w:link w:val="DocumentMapChar"/>
    <w:uiPriority w:val="99"/>
    <w:semiHidden/>
    <w:unhideWhenUsed/>
    <w:rsid w:val="00E82FBD"/>
    <w:rPr>
      <w:rFonts w:ascii="Segoe UI" w:hAnsi="Segoe UI" w:cs="Segoe UI"/>
      <w:sz w:val="16"/>
      <w:szCs w:val="16"/>
    </w:rPr>
  </w:style>
  <w:style w:type="character" w:customStyle="1" w:styleId="DocumentMapChar">
    <w:name w:val="Document Map Char"/>
    <w:link w:val="DocumentMap"/>
    <w:uiPriority w:val="99"/>
    <w:semiHidden/>
    <w:rsid w:val="00E82FBD"/>
    <w:rPr>
      <w:rFonts w:ascii="Segoe UI" w:hAnsi="Segoe UI" w:cs="Segoe UI"/>
      <w:sz w:val="16"/>
      <w:szCs w:val="16"/>
    </w:rPr>
  </w:style>
  <w:style w:type="paragraph" w:styleId="E-mailSignature">
    <w:name w:val="E-mail Signature"/>
    <w:basedOn w:val="Normal"/>
    <w:link w:val="E-mailSignatureChar"/>
    <w:uiPriority w:val="99"/>
    <w:semiHidden/>
    <w:unhideWhenUsed/>
    <w:rsid w:val="00E82FBD"/>
  </w:style>
  <w:style w:type="character" w:customStyle="1" w:styleId="E-mailSignatureChar">
    <w:name w:val="E-mail Signature Char"/>
    <w:link w:val="E-mailSignature"/>
    <w:uiPriority w:val="99"/>
    <w:semiHidden/>
    <w:rsid w:val="00E82FBD"/>
    <w:rPr>
      <w:sz w:val="24"/>
    </w:rPr>
  </w:style>
  <w:style w:type="paragraph" w:styleId="EndnoteText">
    <w:name w:val="endnote text"/>
    <w:basedOn w:val="Normal"/>
    <w:link w:val="EndnoteTextChar"/>
    <w:uiPriority w:val="99"/>
    <w:semiHidden/>
    <w:unhideWhenUsed/>
    <w:rsid w:val="00E82FBD"/>
    <w:rPr>
      <w:sz w:val="20"/>
    </w:rPr>
  </w:style>
  <w:style w:type="character" w:customStyle="1" w:styleId="EndnoteTextChar">
    <w:name w:val="Endnote Text Char"/>
    <w:basedOn w:val="DefaultParagraphFont"/>
    <w:link w:val="EndnoteText"/>
    <w:uiPriority w:val="99"/>
    <w:semiHidden/>
    <w:rsid w:val="00E82FBD"/>
  </w:style>
  <w:style w:type="paragraph" w:styleId="EnvelopeAddress">
    <w:name w:val="envelope address"/>
    <w:basedOn w:val="Normal"/>
    <w:uiPriority w:val="99"/>
    <w:semiHidden/>
    <w:unhideWhenUsed/>
    <w:rsid w:val="00E82FBD"/>
    <w:pPr>
      <w:framePr w:w="7920" w:h="1980" w:hRule="exact" w:hSpace="180" w:wrap="auto" w:hAnchor="page" w:xAlign="center" w:yAlign="bottom"/>
      <w:ind w:left="2880"/>
    </w:pPr>
    <w:rPr>
      <w:rFonts w:ascii="Calibri Light" w:hAnsi="Calibri Light"/>
      <w:szCs w:val="24"/>
    </w:rPr>
  </w:style>
  <w:style w:type="paragraph" w:styleId="EnvelopeReturn">
    <w:name w:val="envelope return"/>
    <w:basedOn w:val="Normal"/>
    <w:uiPriority w:val="99"/>
    <w:semiHidden/>
    <w:unhideWhenUsed/>
    <w:rsid w:val="00E82FBD"/>
    <w:rPr>
      <w:rFonts w:ascii="Calibri Light" w:hAnsi="Calibri Light"/>
      <w:sz w:val="20"/>
    </w:rPr>
  </w:style>
  <w:style w:type="paragraph" w:styleId="FootnoteText">
    <w:name w:val="footnote text"/>
    <w:basedOn w:val="Normal"/>
    <w:link w:val="FootnoteTextChar"/>
    <w:uiPriority w:val="99"/>
    <w:semiHidden/>
    <w:unhideWhenUsed/>
    <w:rsid w:val="00E82FBD"/>
    <w:rPr>
      <w:sz w:val="20"/>
    </w:rPr>
  </w:style>
  <w:style w:type="character" w:customStyle="1" w:styleId="FootnoteTextChar">
    <w:name w:val="Footnote Text Char"/>
    <w:basedOn w:val="DefaultParagraphFont"/>
    <w:link w:val="FootnoteText"/>
    <w:uiPriority w:val="99"/>
    <w:semiHidden/>
    <w:rsid w:val="00E82FBD"/>
  </w:style>
  <w:style w:type="character" w:customStyle="1" w:styleId="Heading1Char">
    <w:name w:val="Heading 1 Char"/>
    <w:link w:val="Heading1"/>
    <w:uiPriority w:val="9"/>
    <w:rsid w:val="00E82FB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E82FB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E82FBD"/>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E82FBD"/>
    <w:rPr>
      <w:rFonts w:ascii="Calibri" w:eastAsia="Times New Roman" w:hAnsi="Calibri" w:cs="Times New Roman"/>
      <w:b/>
      <w:bCs/>
      <w:sz w:val="28"/>
      <w:szCs w:val="28"/>
    </w:rPr>
  </w:style>
  <w:style w:type="character" w:customStyle="1" w:styleId="Heading5Char">
    <w:name w:val="Heading 5 Char"/>
    <w:link w:val="Heading5"/>
    <w:uiPriority w:val="9"/>
    <w:semiHidden/>
    <w:rsid w:val="00E82FB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82FBD"/>
    <w:rPr>
      <w:rFonts w:ascii="Calibri" w:eastAsia="Times New Roman" w:hAnsi="Calibri" w:cs="Times New Roman"/>
      <w:b/>
      <w:bCs/>
      <w:sz w:val="22"/>
      <w:szCs w:val="22"/>
    </w:rPr>
  </w:style>
  <w:style w:type="character" w:customStyle="1" w:styleId="Heading7Char">
    <w:name w:val="Heading 7 Char"/>
    <w:link w:val="Heading7"/>
    <w:uiPriority w:val="9"/>
    <w:semiHidden/>
    <w:rsid w:val="00E82FBD"/>
    <w:rPr>
      <w:rFonts w:ascii="Calibri" w:eastAsia="Times New Roman" w:hAnsi="Calibri" w:cs="Times New Roman"/>
      <w:sz w:val="24"/>
      <w:szCs w:val="24"/>
    </w:rPr>
  </w:style>
  <w:style w:type="character" w:customStyle="1" w:styleId="Heading8Char">
    <w:name w:val="Heading 8 Char"/>
    <w:link w:val="Heading8"/>
    <w:uiPriority w:val="9"/>
    <w:semiHidden/>
    <w:rsid w:val="00E82FBD"/>
    <w:rPr>
      <w:rFonts w:ascii="Calibri" w:eastAsia="Times New Roman" w:hAnsi="Calibri" w:cs="Times New Roman"/>
      <w:i/>
      <w:iCs/>
      <w:sz w:val="24"/>
      <w:szCs w:val="24"/>
    </w:rPr>
  </w:style>
  <w:style w:type="character" w:customStyle="1" w:styleId="Heading9Char">
    <w:name w:val="Heading 9 Char"/>
    <w:link w:val="Heading9"/>
    <w:uiPriority w:val="9"/>
    <w:semiHidden/>
    <w:rsid w:val="00E82FBD"/>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E82FBD"/>
    <w:rPr>
      <w:i/>
      <w:iCs/>
    </w:rPr>
  </w:style>
  <w:style w:type="character" w:customStyle="1" w:styleId="HTMLAddressChar">
    <w:name w:val="HTML Address Char"/>
    <w:link w:val="HTMLAddress"/>
    <w:uiPriority w:val="99"/>
    <w:semiHidden/>
    <w:rsid w:val="00E82FBD"/>
    <w:rPr>
      <w:i/>
      <w:iCs/>
      <w:sz w:val="24"/>
    </w:rPr>
  </w:style>
  <w:style w:type="paragraph" w:styleId="HTMLPreformatted">
    <w:name w:val="HTML Preformatted"/>
    <w:basedOn w:val="Normal"/>
    <w:link w:val="HTMLPreformattedChar"/>
    <w:uiPriority w:val="99"/>
    <w:semiHidden/>
    <w:unhideWhenUsed/>
    <w:rsid w:val="00E82FBD"/>
    <w:rPr>
      <w:rFonts w:ascii="Courier New" w:hAnsi="Courier New" w:cs="Courier New"/>
      <w:sz w:val="20"/>
    </w:rPr>
  </w:style>
  <w:style w:type="character" w:customStyle="1" w:styleId="HTMLPreformattedChar">
    <w:name w:val="HTML Preformatted Char"/>
    <w:link w:val="HTMLPreformatted"/>
    <w:uiPriority w:val="99"/>
    <w:semiHidden/>
    <w:rsid w:val="00E82FBD"/>
    <w:rPr>
      <w:rFonts w:ascii="Courier New" w:hAnsi="Courier New" w:cs="Courier New"/>
    </w:rPr>
  </w:style>
  <w:style w:type="paragraph" w:styleId="Index1">
    <w:name w:val="index 1"/>
    <w:basedOn w:val="Normal"/>
    <w:next w:val="Normal"/>
    <w:autoRedefine/>
    <w:uiPriority w:val="99"/>
    <w:semiHidden/>
    <w:unhideWhenUsed/>
    <w:rsid w:val="00E82FBD"/>
    <w:pPr>
      <w:ind w:left="240" w:hanging="240"/>
    </w:pPr>
  </w:style>
  <w:style w:type="paragraph" w:styleId="Index2">
    <w:name w:val="index 2"/>
    <w:basedOn w:val="Normal"/>
    <w:next w:val="Normal"/>
    <w:autoRedefine/>
    <w:uiPriority w:val="99"/>
    <w:semiHidden/>
    <w:unhideWhenUsed/>
    <w:rsid w:val="00E82FBD"/>
    <w:pPr>
      <w:ind w:left="480" w:hanging="240"/>
    </w:pPr>
  </w:style>
  <w:style w:type="paragraph" w:styleId="Index3">
    <w:name w:val="index 3"/>
    <w:basedOn w:val="Normal"/>
    <w:next w:val="Normal"/>
    <w:autoRedefine/>
    <w:uiPriority w:val="99"/>
    <w:semiHidden/>
    <w:unhideWhenUsed/>
    <w:rsid w:val="00E82FBD"/>
    <w:pPr>
      <w:ind w:left="720" w:hanging="240"/>
    </w:pPr>
  </w:style>
  <w:style w:type="paragraph" w:styleId="Index4">
    <w:name w:val="index 4"/>
    <w:basedOn w:val="Normal"/>
    <w:next w:val="Normal"/>
    <w:autoRedefine/>
    <w:uiPriority w:val="99"/>
    <w:semiHidden/>
    <w:unhideWhenUsed/>
    <w:rsid w:val="00E82FBD"/>
    <w:pPr>
      <w:ind w:left="960" w:hanging="240"/>
    </w:pPr>
  </w:style>
  <w:style w:type="paragraph" w:styleId="Index5">
    <w:name w:val="index 5"/>
    <w:basedOn w:val="Normal"/>
    <w:next w:val="Normal"/>
    <w:autoRedefine/>
    <w:uiPriority w:val="99"/>
    <w:semiHidden/>
    <w:unhideWhenUsed/>
    <w:rsid w:val="00E82FBD"/>
    <w:pPr>
      <w:ind w:left="1200" w:hanging="240"/>
    </w:pPr>
  </w:style>
  <w:style w:type="paragraph" w:styleId="Index6">
    <w:name w:val="index 6"/>
    <w:basedOn w:val="Normal"/>
    <w:next w:val="Normal"/>
    <w:autoRedefine/>
    <w:uiPriority w:val="99"/>
    <w:semiHidden/>
    <w:unhideWhenUsed/>
    <w:rsid w:val="00E82FBD"/>
    <w:pPr>
      <w:ind w:left="1440" w:hanging="240"/>
    </w:pPr>
  </w:style>
  <w:style w:type="paragraph" w:styleId="Index7">
    <w:name w:val="index 7"/>
    <w:basedOn w:val="Normal"/>
    <w:next w:val="Normal"/>
    <w:autoRedefine/>
    <w:uiPriority w:val="99"/>
    <w:semiHidden/>
    <w:unhideWhenUsed/>
    <w:rsid w:val="00E82FBD"/>
    <w:pPr>
      <w:ind w:left="1680" w:hanging="240"/>
    </w:pPr>
  </w:style>
  <w:style w:type="paragraph" w:styleId="Index8">
    <w:name w:val="index 8"/>
    <w:basedOn w:val="Normal"/>
    <w:next w:val="Normal"/>
    <w:autoRedefine/>
    <w:uiPriority w:val="99"/>
    <w:semiHidden/>
    <w:unhideWhenUsed/>
    <w:rsid w:val="00E82FBD"/>
    <w:pPr>
      <w:ind w:left="1920" w:hanging="240"/>
    </w:pPr>
  </w:style>
  <w:style w:type="paragraph" w:styleId="Index9">
    <w:name w:val="index 9"/>
    <w:basedOn w:val="Normal"/>
    <w:next w:val="Normal"/>
    <w:autoRedefine/>
    <w:uiPriority w:val="99"/>
    <w:semiHidden/>
    <w:unhideWhenUsed/>
    <w:rsid w:val="00E82FBD"/>
    <w:pPr>
      <w:ind w:left="2160" w:hanging="240"/>
    </w:pPr>
  </w:style>
  <w:style w:type="paragraph" w:styleId="IndexHeading">
    <w:name w:val="index heading"/>
    <w:basedOn w:val="Normal"/>
    <w:next w:val="Index1"/>
    <w:uiPriority w:val="99"/>
    <w:semiHidden/>
    <w:unhideWhenUsed/>
    <w:rsid w:val="00E82FBD"/>
    <w:rPr>
      <w:rFonts w:ascii="Calibri Light" w:hAnsi="Calibri Light"/>
      <w:b/>
      <w:bCs/>
    </w:rPr>
  </w:style>
  <w:style w:type="paragraph" w:styleId="IntenseQuote">
    <w:name w:val="Intense Quote"/>
    <w:basedOn w:val="Normal"/>
    <w:next w:val="Normal"/>
    <w:link w:val="IntenseQuoteChar"/>
    <w:uiPriority w:val="30"/>
    <w:qFormat/>
    <w:rsid w:val="00E82FB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82FBD"/>
    <w:rPr>
      <w:i/>
      <w:iCs/>
      <w:color w:val="5B9BD5"/>
      <w:sz w:val="24"/>
    </w:rPr>
  </w:style>
  <w:style w:type="paragraph" w:styleId="List">
    <w:name w:val="List"/>
    <w:basedOn w:val="Normal"/>
    <w:uiPriority w:val="99"/>
    <w:semiHidden/>
    <w:unhideWhenUsed/>
    <w:rsid w:val="00E82FBD"/>
    <w:pPr>
      <w:ind w:left="360" w:hanging="360"/>
      <w:contextualSpacing/>
    </w:pPr>
  </w:style>
  <w:style w:type="paragraph" w:styleId="List2">
    <w:name w:val="List 2"/>
    <w:basedOn w:val="Normal"/>
    <w:uiPriority w:val="99"/>
    <w:semiHidden/>
    <w:unhideWhenUsed/>
    <w:rsid w:val="00E82FBD"/>
    <w:pPr>
      <w:ind w:left="720" w:hanging="360"/>
      <w:contextualSpacing/>
    </w:pPr>
  </w:style>
  <w:style w:type="paragraph" w:styleId="List3">
    <w:name w:val="List 3"/>
    <w:basedOn w:val="Normal"/>
    <w:uiPriority w:val="99"/>
    <w:semiHidden/>
    <w:unhideWhenUsed/>
    <w:rsid w:val="00E82FBD"/>
    <w:pPr>
      <w:ind w:left="1080" w:hanging="360"/>
      <w:contextualSpacing/>
    </w:pPr>
  </w:style>
  <w:style w:type="paragraph" w:styleId="List4">
    <w:name w:val="List 4"/>
    <w:basedOn w:val="Normal"/>
    <w:uiPriority w:val="99"/>
    <w:semiHidden/>
    <w:unhideWhenUsed/>
    <w:rsid w:val="00E82FBD"/>
    <w:pPr>
      <w:ind w:left="1440" w:hanging="360"/>
      <w:contextualSpacing/>
    </w:pPr>
  </w:style>
  <w:style w:type="paragraph" w:styleId="List5">
    <w:name w:val="List 5"/>
    <w:basedOn w:val="Normal"/>
    <w:uiPriority w:val="99"/>
    <w:semiHidden/>
    <w:unhideWhenUsed/>
    <w:rsid w:val="00E82FBD"/>
    <w:pPr>
      <w:ind w:left="1800" w:hanging="360"/>
      <w:contextualSpacing/>
    </w:pPr>
  </w:style>
  <w:style w:type="paragraph" w:styleId="ListBullet">
    <w:name w:val="List Bullet"/>
    <w:basedOn w:val="Normal"/>
    <w:uiPriority w:val="99"/>
    <w:semiHidden/>
    <w:unhideWhenUsed/>
    <w:rsid w:val="00E82FBD"/>
    <w:pPr>
      <w:numPr>
        <w:numId w:val="1"/>
      </w:numPr>
      <w:contextualSpacing/>
    </w:pPr>
  </w:style>
  <w:style w:type="paragraph" w:styleId="ListBullet2">
    <w:name w:val="List Bullet 2"/>
    <w:basedOn w:val="Normal"/>
    <w:uiPriority w:val="99"/>
    <w:semiHidden/>
    <w:unhideWhenUsed/>
    <w:rsid w:val="00E82FBD"/>
    <w:pPr>
      <w:numPr>
        <w:numId w:val="2"/>
      </w:numPr>
      <w:contextualSpacing/>
    </w:pPr>
  </w:style>
  <w:style w:type="paragraph" w:styleId="ListBullet3">
    <w:name w:val="List Bullet 3"/>
    <w:basedOn w:val="Normal"/>
    <w:uiPriority w:val="99"/>
    <w:semiHidden/>
    <w:unhideWhenUsed/>
    <w:rsid w:val="00E82FBD"/>
    <w:pPr>
      <w:numPr>
        <w:numId w:val="3"/>
      </w:numPr>
      <w:contextualSpacing/>
    </w:pPr>
  </w:style>
  <w:style w:type="paragraph" w:styleId="ListBullet4">
    <w:name w:val="List Bullet 4"/>
    <w:basedOn w:val="Normal"/>
    <w:uiPriority w:val="99"/>
    <w:semiHidden/>
    <w:unhideWhenUsed/>
    <w:rsid w:val="00E82FBD"/>
    <w:pPr>
      <w:numPr>
        <w:numId w:val="4"/>
      </w:numPr>
      <w:contextualSpacing/>
    </w:pPr>
  </w:style>
  <w:style w:type="paragraph" w:styleId="ListBullet5">
    <w:name w:val="List Bullet 5"/>
    <w:basedOn w:val="Normal"/>
    <w:uiPriority w:val="99"/>
    <w:semiHidden/>
    <w:unhideWhenUsed/>
    <w:rsid w:val="00E82FBD"/>
    <w:pPr>
      <w:numPr>
        <w:numId w:val="5"/>
      </w:numPr>
      <w:contextualSpacing/>
    </w:pPr>
  </w:style>
  <w:style w:type="paragraph" w:styleId="ListContinue">
    <w:name w:val="List Continue"/>
    <w:basedOn w:val="Normal"/>
    <w:uiPriority w:val="99"/>
    <w:semiHidden/>
    <w:unhideWhenUsed/>
    <w:rsid w:val="00E82FBD"/>
    <w:pPr>
      <w:spacing w:after="120"/>
      <w:ind w:left="360"/>
      <w:contextualSpacing/>
    </w:pPr>
  </w:style>
  <w:style w:type="paragraph" w:styleId="ListContinue2">
    <w:name w:val="List Continue 2"/>
    <w:basedOn w:val="Normal"/>
    <w:uiPriority w:val="99"/>
    <w:semiHidden/>
    <w:unhideWhenUsed/>
    <w:rsid w:val="00E82FBD"/>
    <w:pPr>
      <w:spacing w:after="120"/>
      <w:ind w:left="720"/>
      <w:contextualSpacing/>
    </w:pPr>
  </w:style>
  <w:style w:type="paragraph" w:styleId="ListContinue3">
    <w:name w:val="List Continue 3"/>
    <w:basedOn w:val="Normal"/>
    <w:uiPriority w:val="99"/>
    <w:semiHidden/>
    <w:unhideWhenUsed/>
    <w:rsid w:val="00E82FBD"/>
    <w:pPr>
      <w:spacing w:after="120"/>
      <w:ind w:left="1080"/>
      <w:contextualSpacing/>
    </w:pPr>
  </w:style>
  <w:style w:type="paragraph" w:styleId="ListContinue4">
    <w:name w:val="List Continue 4"/>
    <w:basedOn w:val="Normal"/>
    <w:uiPriority w:val="99"/>
    <w:semiHidden/>
    <w:unhideWhenUsed/>
    <w:rsid w:val="00E82FBD"/>
    <w:pPr>
      <w:spacing w:after="120"/>
      <w:ind w:left="1440"/>
      <w:contextualSpacing/>
    </w:pPr>
  </w:style>
  <w:style w:type="paragraph" w:styleId="ListContinue5">
    <w:name w:val="List Continue 5"/>
    <w:basedOn w:val="Normal"/>
    <w:uiPriority w:val="99"/>
    <w:semiHidden/>
    <w:unhideWhenUsed/>
    <w:rsid w:val="00E82FBD"/>
    <w:pPr>
      <w:spacing w:after="120"/>
      <w:ind w:left="1800"/>
      <w:contextualSpacing/>
    </w:pPr>
  </w:style>
  <w:style w:type="paragraph" w:styleId="ListNumber">
    <w:name w:val="List Number"/>
    <w:basedOn w:val="Normal"/>
    <w:uiPriority w:val="99"/>
    <w:semiHidden/>
    <w:unhideWhenUsed/>
    <w:rsid w:val="00E82FBD"/>
    <w:pPr>
      <w:numPr>
        <w:numId w:val="6"/>
      </w:numPr>
      <w:contextualSpacing/>
    </w:pPr>
  </w:style>
  <w:style w:type="paragraph" w:styleId="ListNumber2">
    <w:name w:val="List Number 2"/>
    <w:basedOn w:val="Normal"/>
    <w:uiPriority w:val="99"/>
    <w:semiHidden/>
    <w:unhideWhenUsed/>
    <w:rsid w:val="00E82FBD"/>
    <w:pPr>
      <w:numPr>
        <w:numId w:val="7"/>
      </w:numPr>
      <w:contextualSpacing/>
    </w:pPr>
  </w:style>
  <w:style w:type="paragraph" w:styleId="ListNumber3">
    <w:name w:val="List Number 3"/>
    <w:basedOn w:val="Normal"/>
    <w:uiPriority w:val="99"/>
    <w:semiHidden/>
    <w:unhideWhenUsed/>
    <w:rsid w:val="00E82FBD"/>
    <w:pPr>
      <w:numPr>
        <w:numId w:val="8"/>
      </w:numPr>
      <w:contextualSpacing/>
    </w:pPr>
  </w:style>
  <w:style w:type="paragraph" w:styleId="ListNumber4">
    <w:name w:val="List Number 4"/>
    <w:basedOn w:val="Normal"/>
    <w:uiPriority w:val="99"/>
    <w:semiHidden/>
    <w:unhideWhenUsed/>
    <w:rsid w:val="00E82FBD"/>
    <w:pPr>
      <w:numPr>
        <w:numId w:val="9"/>
      </w:numPr>
      <w:contextualSpacing/>
    </w:pPr>
  </w:style>
  <w:style w:type="paragraph" w:styleId="ListNumber5">
    <w:name w:val="List Number 5"/>
    <w:basedOn w:val="Normal"/>
    <w:uiPriority w:val="99"/>
    <w:semiHidden/>
    <w:unhideWhenUsed/>
    <w:rsid w:val="00E82FBD"/>
    <w:pPr>
      <w:numPr>
        <w:numId w:val="10"/>
      </w:numPr>
      <w:contextualSpacing/>
    </w:pPr>
  </w:style>
  <w:style w:type="paragraph" w:styleId="ListParagraph">
    <w:name w:val="List Paragraph"/>
    <w:basedOn w:val="Normal"/>
    <w:uiPriority w:val="34"/>
    <w:qFormat/>
    <w:rsid w:val="00E82FBD"/>
    <w:pPr>
      <w:ind w:left="720"/>
    </w:pPr>
  </w:style>
  <w:style w:type="paragraph" w:styleId="MacroText">
    <w:name w:val="macro"/>
    <w:link w:val="MacroTextChar"/>
    <w:uiPriority w:val="99"/>
    <w:semiHidden/>
    <w:unhideWhenUsed/>
    <w:rsid w:val="00E82F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uiPriority w:val="99"/>
    <w:semiHidden/>
    <w:rsid w:val="00E82FBD"/>
    <w:rPr>
      <w:rFonts w:ascii="Courier New" w:hAnsi="Courier New" w:cs="Courier New"/>
    </w:rPr>
  </w:style>
  <w:style w:type="paragraph" w:styleId="MessageHeader">
    <w:name w:val="Message Header"/>
    <w:basedOn w:val="Normal"/>
    <w:link w:val="MessageHeaderChar"/>
    <w:uiPriority w:val="99"/>
    <w:semiHidden/>
    <w:unhideWhenUsed/>
    <w:rsid w:val="00E82FB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MessageHeaderChar">
    <w:name w:val="Message Header Char"/>
    <w:link w:val="MessageHeader"/>
    <w:uiPriority w:val="99"/>
    <w:semiHidden/>
    <w:rsid w:val="00E82FBD"/>
    <w:rPr>
      <w:rFonts w:ascii="Calibri Light" w:eastAsia="Times New Roman" w:hAnsi="Calibri Light" w:cs="Times New Roman"/>
      <w:sz w:val="24"/>
      <w:szCs w:val="24"/>
      <w:shd w:val="pct20" w:color="auto" w:fill="auto"/>
    </w:rPr>
  </w:style>
  <w:style w:type="paragraph" w:styleId="NoSpacing">
    <w:name w:val="No Spacing"/>
    <w:uiPriority w:val="1"/>
    <w:qFormat/>
    <w:rsid w:val="00E82FBD"/>
    <w:pPr>
      <w:overflowPunct w:val="0"/>
      <w:autoSpaceDE w:val="0"/>
      <w:autoSpaceDN w:val="0"/>
      <w:adjustRightInd w:val="0"/>
      <w:textAlignment w:val="baseline"/>
    </w:pPr>
    <w:rPr>
      <w:sz w:val="24"/>
    </w:rPr>
  </w:style>
  <w:style w:type="paragraph" w:styleId="NormalWeb">
    <w:name w:val="Normal (Web)"/>
    <w:basedOn w:val="Normal"/>
    <w:uiPriority w:val="99"/>
    <w:semiHidden/>
    <w:unhideWhenUsed/>
    <w:rsid w:val="00E82FBD"/>
    <w:rPr>
      <w:szCs w:val="24"/>
    </w:rPr>
  </w:style>
  <w:style w:type="paragraph" w:styleId="NormalIndent">
    <w:name w:val="Normal Indent"/>
    <w:basedOn w:val="Normal"/>
    <w:uiPriority w:val="99"/>
    <w:semiHidden/>
    <w:unhideWhenUsed/>
    <w:rsid w:val="00E82FBD"/>
    <w:pPr>
      <w:ind w:left="720"/>
    </w:pPr>
  </w:style>
  <w:style w:type="paragraph" w:styleId="NoteHeading">
    <w:name w:val="Note Heading"/>
    <w:basedOn w:val="Normal"/>
    <w:next w:val="Normal"/>
    <w:link w:val="NoteHeadingChar"/>
    <w:uiPriority w:val="99"/>
    <w:semiHidden/>
    <w:unhideWhenUsed/>
    <w:rsid w:val="00E82FBD"/>
  </w:style>
  <w:style w:type="character" w:customStyle="1" w:styleId="NoteHeadingChar">
    <w:name w:val="Note Heading Char"/>
    <w:link w:val="NoteHeading"/>
    <w:uiPriority w:val="99"/>
    <w:semiHidden/>
    <w:rsid w:val="00E82FBD"/>
    <w:rPr>
      <w:sz w:val="24"/>
    </w:rPr>
  </w:style>
  <w:style w:type="paragraph" w:styleId="PlainText">
    <w:name w:val="Plain Text"/>
    <w:basedOn w:val="Normal"/>
    <w:link w:val="PlainTextChar"/>
    <w:uiPriority w:val="99"/>
    <w:semiHidden/>
    <w:unhideWhenUsed/>
    <w:rsid w:val="00E82FBD"/>
    <w:rPr>
      <w:rFonts w:ascii="Courier New" w:hAnsi="Courier New" w:cs="Courier New"/>
      <w:sz w:val="20"/>
    </w:rPr>
  </w:style>
  <w:style w:type="character" w:customStyle="1" w:styleId="PlainTextChar">
    <w:name w:val="Plain Text Char"/>
    <w:link w:val="PlainText"/>
    <w:uiPriority w:val="99"/>
    <w:semiHidden/>
    <w:rsid w:val="00E82FBD"/>
    <w:rPr>
      <w:rFonts w:ascii="Courier New" w:hAnsi="Courier New" w:cs="Courier New"/>
    </w:rPr>
  </w:style>
  <w:style w:type="paragraph" w:styleId="Quote">
    <w:name w:val="Quote"/>
    <w:basedOn w:val="Normal"/>
    <w:next w:val="Normal"/>
    <w:link w:val="QuoteChar"/>
    <w:uiPriority w:val="29"/>
    <w:qFormat/>
    <w:rsid w:val="00E82FBD"/>
    <w:pPr>
      <w:spacing w:before="200" w:after="160"/>
      <w:ind w:left="864" w:right="864"/>
      <w:jc w:val="center"/>
    </w:pPr>
    <w:rPr>
      <w:i/>
      <w:iCs/>
      <w:color w:val="404040"/>
    </w:rPr>
  </w:style>
  <w:style w:type="character" w:customStyle="1" w:styleId="QuoteChar">
    <w:name w:val="Quote Char"/>
    <w:link w:val="Quote"/>
    <w:uiPriority w:val="29"/>
    <w:rsid w:val="00E82FBD"/>
    <w:rPr>
      <w:i/>
      <w:iCs/>
      <w:color w:val="404040"/>
      <w:sz w:val="24"/>
    </w:rPr>
  </w:style>
  <w:style w:type="paragraph" w:styleId="Salutation">
    <w:name w:val="Salutation"/>
    <w:basedOn w:val="Normal"/>
    <w:next w:val="Normal"/>
    <w:link w:val="SalutationChar"/>
    <w:uiPriority w:val="99"/>
    <w:semiHidden/>
    <w:unhideWhenUsed/>
    <w:rsid w:val="00E82FBD"/>
  </w:style>
  <w:style w:type="character" w:customStyle="1" w:styleId="SalutationChar">
    <w:name w:val="Salutation Char"/>
    <w:link w:val="Salutation"/>
    <w:uiPriority w:val="99"/>
    <w:semiHidden/>
    <w:rsid w:val="00E82FBD"/>
    <w:rPr>
      <w:sz w:val="24"/>
    </w:rPr>
  </w:style>
  <w:style w:type="paragraph" w:styleId="Signature">
    <w:name w:val="Signature"/>
    <w:basedOn w:val="Normal"/>
    <w:link w:val="SignatureChar"/>
    <w:uiPriority w:val="99"/>
    <w:semiHidden/>
    <w:unhideWhenUsed/>
    <w:rsid w:val="00E82FBD"/>
    <w:pPr>
      <w:ind w:left="4320"/>
    </w:pPr>
  </w:style>
  <w:style w:type="character" w:customStyle="1" w:styleId="SignatureChar">
    <w:name w:val="Signature Char"/>
    <w:link w:val="Signature"/>
    <w:uiPriority w:val="99"/>
    <w:semiHidden/>
    <w:rsid w:val="00E82FBD"/>
    <w:rPr>
      <w:sz w:val="24"/>
    </w:rPr>
  </w:style>
  <w:style w:type="paragraph" w:styleId="Subtitle">
    <w:name w:val="Subtitle"/>
    <w:basedOn w:val="Normal"/>
    <w:next w:val="Normal"/>
    <w:link w:val="SubtitleChar"/>
    <w:uiPriority w:val="11"/>
    <w:qFormat/>
    <w:rsid w:val="00E82FBD"/>
    <w:pPr>
      <w:spacing w:after="60"/>
      <w:jc w:val="center"/>
      <w:outlineLvl w:val="1"/>
    </w:pPr>
    <w:rPr>
      <w:rFonts w:ascii="Calibri Light" w:hAnsi="Calibri Light"/>
      <w:szCs w:val="24"/>
    </w:rPr>
  </w:style>
  <w:style w:type="character" w:customStyle="1" w:styleId="SubtitleChar">
    <w:name w:val="Subtitle Char"/>
    <w:link w:val="Subtitle"/>
    <w:uiPriority w:val="11"/>
    <w:rsid w:val="00E82FBD"/>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E82FBD"/>
    <w:pPr>
      <w:ind w:left="240" w:hanging="240"/>
    </w:pPr>
  </w:style>
  <w:style w:type="paragraph" w:styleId="TableofFigures">
    <w:name w:val="table of figures"/>
    <w:basedOn w:val="Normal"/>
    <w:next w:val="Normal"/>
    <w:uiPriority w:val="99"/>
    <w:semiHidden/>
    <w:unhideWhenUsed/>
    <w:rsid w:val="00E82FBD"/>
  </w:style>
  <w:style w:type="paragraph" w:styleId="Title">
    <w:name w:val="Title"/>
    <w:basedOn w:val="Normal"/>
    <w:next w:val="Normal"/>
    <w:link w:val="TitleChar"/>
    <w:uiPriority w:val="10"/>
    <w:qFormat/>
    <w:rsid w:val="00E82FB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82FBD"/>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E82FBD"/>
    <w:pPr>
      <w:spacing w:before="120"/>
    </w:pPr>
    <w:rPr>
      <w:rFonts w:ascii="Calibri Light" w:hAnsi="Calibri Light"/>
      <w:b/>
      <w:bCs/>
      <w:szCs w:val="24"/>
    </w:rPr>
  </w:style>
  <w:style w:type="paragraph" w:styleId="TOC1">
    <w:name w:val="toc 1"/>
    <w:basedOn w:val="Normal"/>
    <w:next w:val="Normal"/>
    <w:autoRedefine/>
    <w:uiPriority w:val="39"/>
    <w:semiHidden/>
    <w:unhideWhenUsed/>
    <w:rsid w:val="00E82FBD"/>
  </w:style>
  <w:style w:type="paragraph" w:styleId="TOC2">
    <w:name w:val="toc 2"/>
    <w:basedOn w:val="Normal"/>
    <w:next w:val="Normal"/>
    <w:autoRedefine/>
    <w:uiPriority w:val="39"/>
    <w:semiHidden/>
    <w:unhideWhenUsed/>
    <w:rsid w:val="00E82FBD"/>
    <w:pPr>
      <w:ind w:left="240"/>
    </w:pPr>
  </w:style>
  <w:style w:type="paragraph" w:styleId="TOC3">
    <w:name w:val="toc 3"/>
    <w:basedOn w:val="Normal"/>
    <w:next w:val="Normal"/>
    <w:autoRedefine/>
    <w:uiPriority w:val="39"/>
    <w:semiHidden/>
    <w:unhideWhenUsed/>
    <w:rsid w:val="00E82FBD"/>
    <w:pPr>
      <w:ind w:left="480"/>
    </w:pPr>
  </w:style>
  <w:style w:type="paragraph" w:styleId="TOC4">
    <w:name w:val="toc 4"/>
    <w:basedOn w:val="Normal"/>
    <w:next w:val="Normal"/>
    <w:autoRedefine/>
    <w:uiPriority w:val="39"/>
    <w:semiHidden/>
    <w:unhideWhenUsed/>
    <w:rsid w:val="00E82FBD"/>
    <w:pPr>
      <w:ind w:left="720"/>
    </w:pPr>
  </w:style>
  <w:style w:type="paragraph" w:styleId="TOC5">
    <w:name w:val="toc 5"/>
    <w:basedOn w:val="Normal"/>
    <w:next w:val="Normal"/>
    <w:autoRedefine/>
    <w:uiPriority w:val="39"/>
    <w:semiHidden/>
    <w:unhideWhenUsed/>
    <w:rsid w:val="00E82FBD"/>
    <w:pPr>
      <w:ind w:left="960"/>
    </w:pPr>
  </w:style>
  <w:style w:type="paragraph" w:styleId="TOC6">
    <w:name w:val="toc 6"/>
    <w:basedOn w:val="Normal"/>
    <w:next w:val="Normal"/>
    <w:autoRedefine/>
    <w:uiPriority w:val="39"/>
    <w:semiHidden/>
    <w:unhideWhenUsed/>
    <w:rsid w:val="00E82FBD"/>
    <w:pPr>
      <w:ind w:left="1200"/>
    </w:pPr>
  </w:style>
  <w:style w:type="paragraph" w:styleId="TOC7">
    <w:name w:val="toc 7"/>
    <w:basedOn w:val="Normal"/>
    <w:next w:val="Normal"/>
    <w:autoRedefine/>
    <w:uiPriority w:val="39"/>
    <w:semiHidden/>
    <w:unhideWhenUsed/>
    <w:rsid w:val="00E82FBD"/>
    <w:pPr>
      <w:ind w:left="1440"/>
    </w:pPr>
  </w:style>
  <w:style w:type="paragraph" w:styleId="TOC8">
    <w:name w:val="toc 8"/>
    <w:basedOn w:val="Normal"/>
    <w:next w:val="Normal"/>
    <w:autoRedefine/>
    <w:uiPriority w:val="39"/>
    <w:semiHidden/>
    <w:unhideWhenUsed/>
    <w:rsid w:val="00E82FBD"/>
    <w:pPr>
      <w:ind w:left="1680"/>
    </w:pPr>
  </w:style>
  <w:style w:type="paragraph" w:styleId="TOC9">
    <w:name w:val="toc 9"/>
    <w:basedOn w:val="Normal"/>
    <w:next w:val="Normal"/>
    <w:autoRedefine/>
    <w:uiPriority w:val="39"/>
    <w:semiHidden/>
    <w:unhideWhenUsed/>
    <w:rsid w:val="00E82FBD"/>
    <w:pPr>
      <w:ind w:left="1920"/>
    </w:pPr>
  </w:style>
  <w:style w:type="paragraph" w:styleId="TOCHeading">
    <w:name w:val="TOC Heading"/>
    <w:basedOn w:val="Heading1"/>
    <w:next w:val="Normal"/>
    <w:uiPriority w:val="39"/>
    <w:semiHidden/>
    <w:unhideWhenUsed/>
    <w:qFormat/>
    <w:rsid w:val="00E82FBD"/>
    <w:pPr>
      <w:outlineLvl w:val="9"/>
    </w:pPr>
  </w:style>
  <w:style w:type="character" w:styleId="CommentReference">
    <w:name w:val="annotation reference"/>
    <w:uiPriority w:val="99"/>
    <w:semiHidden/>
    <w:unhideWhenUsed/>
    <w:rsid w:val="00D832B6"/>
    <w:rPr>
      <w:sz w:val="16"/>
      <w:szCs w:val="16"/>
    </w:rPr>
  </w:style>
  <w:style w:type="character" w:styleId="Hyperlink">
    <w:name w:val="Hyperlink"/>
    <w:uiPriority w:val="99"/>
    <w:unhideWhenUsed/>
    <w:rsid w:val="00276171"/>
    <w:rPr>
      <w:color w:val="0563C1"/>
      <w:u w:val="single"/>
    </w:rPr>
  </w:style>
  <w:style w:type="character" w:customStyle="1" w:styleId="FooterChar">
    <w:name w:val="Footer Char"/>
    <w:link w:val="Footer"/>
    <w:rsid w:val="006443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Links>
    <vt:vector size="6" baseType="variant">
      <vt:variant>
        <vt:i4>7667834</vt:i4>
      </vt:variant>
      <vt:variant>
        <vt:i4>0</vt:i4>
      </vt:variant>
      <vt:variant>
        <vt:i4>0</vt:i4>
      </vt:variant>
      <vt:variant>
        <vt:i4>5</vt:i4>
      </vt:variant>
      <vt:variant>
        <vt:lpwstr>https://apps.leg.wa.gov/billsummary/?BillNumber=1525&amp;Year=2021&amp;Initiative=false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4</cp:revision>
  <dcterms:created xsi:type="dcterms:W3CDTF">2023-11-15T18:07:00Z</dcterms:created>
  <dcterms:modified xsi:type="dcterms:W3CDTF">2024-01-12T18:29:00Z</dcterms:modified>
</cp:coreProperties>
</file>